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6EB" w:rsidRPr="009C482B" w:rsidRDefault="00300431" w:rsidP="001C06EB">
      <w:pPr>
        <w:autoSpaceDE w:val="0"/>
        <w:autoSpaceDN w:val="0"/>
        <w:adjustRightInd w:val="0"/>
        <w:spacing w:before="120" w:after="120"/>
        <w:jc w:val="both"/>
        <w:rPr>
          <w:rFonts w:cstheme="minorHAnsi"/>
          <w:i/>
          <w:u w:val="single"/>
        </w:rPr>
      </w:pPr>
      <w:r>
        <w:rPr>
          <w:rFonts w:cstheme="minorHAnsi"/>
          <w:i/>
          <w:color w:val="000000" w:themeColor="text1"/>
          <w:u w:val="single"/>
        </w:rPr>
        <w:t>1</w:t>
      </w:r>
      <w:r w:rsidR="001C06EB">
        <w:rPr>
          <w:rFonts w:cstheme="minorHAnsi"/>
          <w:i/>
          <w:color w:val="000000" w:themeColor="text1"/>
          <w:u w:val="single"/>
        </w:rPr>
        <w:t xml:space="preserve">. </w:t>
      </w:r>
      <w:r w:rsidR="001C06EB" w:rsidRPr="009C482B">
        <w:rPr>
          <w:rFonts w:cstheme="minorHAnsi"/>
          <w:i/>
          <w:u w:val="single"/>
        </w:rPr>
        <w:t>Παιχνίδι με κάρτες</w:t>
      </w:r>
      <w:r w:rsidR="001C06EB">
        <w:rPr>
          <w:rFonts w:cstheme="minorHAnsi"/>
          <w:i/>
          <w:u w:val="single"/>
        </w:rPr>
        <w:t xml:space="preserve"> 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7"/>
        <w:gridCol w:w="1437"/>
        <w:gridCol w:w="3017"/>
        <w:gridCol w:w="1866"/>
        <w:gridCol w:w="4001"/>
      </w:tblGrid>
      <w:tr w:rsidR="001C06EB" w:rsidRPr="009C00B6" w:rsidTr="00F3029C">
        <w:trPr>
          <w:jc w:val="center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ΠΡΟΣΔΟΚΩΜΕΝΑ ΜΑΘΗΣΙΑΚΑ ΑΠΟΤΕΛΕΣΜΑΤΑ</w:t>
            </w:r>
          </w:p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ΧΑΡΑΚΤΗΡΙΣΤΙΚΑ ΕΠΙΔΙΩΚΟΜΕΝΗΣ  ΜΑΘΗΜΑΤΙΚΗΣ ΔΡΑΣΤΗΡΙΟΤΗΤΑΣ</w:t>
            </w:r>
          </w:p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ΣΤΟΙΧΕΙΑ ΔΙΔΑΚΤΙΚΗΣ ΔΙΑΧΕΙΡΙΣΗΣ</w:t>
            </w:r>
          </w:p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</w:tr>
      <w:tr w:rsidR="001C06EB" w:rsidRPr="009C00B6" w:rsidTr="00F3029C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Πεδίο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6EB" w:rsidRPr="009C00B6" w:rsidRDefault="001C06EB" w:rsidP="00F3029C">
            <w:pPr>
              <w:spacing w:before="120" w:after="120"/>
              <w:rPr>
                <w:rFonts w:cstheme="minorHAnsi"/>
                <w:color w:val="000000"/>
              </w:rPr>
            </w:pPr>
            <w:r w:rsidRPr="009C00B6">
              <w:rPr>
                <w:rFonts w:cstheme="minorHAnsi"/>
                <w:color w:val="000000"/>
              </w:rPr>
              <w:t>Αριθμός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Ειδικά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C00B6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Βασικές δράσεις (υπολογισμός), Μετασχηματιστικές δράσεις (</w:t>
            </w:r>
            <w:r w:rsidRPr="009C00B6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Οργάνωση, αναδιάταξη)</w:t>
            </w:r>
            <w:r w:rsidRPr="009C00B6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,</w:t>
            </w:r>
          </w:p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Δράσεις οικοδόμησης έννοιας (</w:t>
            </w:r>
            <w:r w:rsidRPr="009C00B6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Ομαδοποίηση, σύγκριση, ταξινόμηση</w:t>
            </w:r>
            <w:r w:rsidRPr="009C00B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Προτεινόμενα χαρακτηριστικά της διδακτικής προσέγγισης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EB" w:rsidRPr="009C00B6" w:rsidRDefault="00415BD9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</w:t>
            </w:r>
            <w:r w:rsidR="001C06EB" w:rsidRPr="009C0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ολλαπλά σημεία ‘εισόδου’, ποικιλία προσεγγίσεων/ στρατηγικών επίλυσης, πλαίσιο επικοινωνίας προσβάσιμο σε όλους)</w:t>
            </w:r>
          </w:p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1C06EB" w:rsidRPr="009C00B6" w:rsidTr="00F3029C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Ενότητα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EB" w:rsidRPr="009C00B6" w:rsidRDefault="001C06EB" w:rsidP="00F3029C">
            <w:pPr>
              <w:jc w:val="both"/>
              <w:rPr>
                <w:rFonts w:cstheme="minorHAnsi"/>
              </w:rPr>
            </w:pPr>
            <w:r w:rsidRPr="009C00B6">
              <w:rPr>
                <w:rFonts w:cstheme="minorHAnsi"/>
              </w:rPr>
              <w:t>ΔΕΚΑΔΙΚΟΣ ΣΥΜΒΟΛΙΣΜΟΣ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1C06EB" w:rsidRPr="009C00B6" w:rsidTr="00F3029C">
        <w:trPr>
          <w:trHeight w:val="552"/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Μεγάλες Ιδέες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6EB" w:rsidRPr="00300431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US"/>
              </w:rPr>
            </w:pPr>
            <w:r w:rsidRPr="00300431">
              <w:rPr>
                <w:rFonts w:asciiTheme="minorHAnsi" w:hAnsiTheme="minorHAnsi" w:cstheme="minorHAnsi"/>
                <w:bCs/>
                <w:sz w:val="22"/>
                <w:szCs w:val="22"/>
              </w:rPr>
              <w:t>Μαθηματική δομή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1C06EB" w:rsidRPr="009C00B6" w:rsidTr="00300431">
        <w:trPr>
          <w:trHeight w:val="269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6EB" w:rsidRPr="009C00B6" w:rsidRDefault="001C06EB" w:rsidP="00F3029C">
            <w:pPr>
              <w:rPr>
                <w:rFonts w:cstheme="minorHAnsi"/>
              </w:rPr>
            </w:pPr>
            <w:r w:rsidRPr="009C00B6">
              <w:rPr>
                <w:rFonts w:cstheme="minorHAnsi"/>
              </w:rPr>
              <w:t>Εκτίμηση,</w:t>
            </w:r>
          </w:p>
          <w:p w:rsidR="001C06EB" w:rsidRPr="009C00B6" w:rsidRDefault="001C06EB" w:rsidP="00F3029C">
            <w:pPr>
              <w:rPr>
                <w:rFonts w:cstheme="minorHAnsi"/>
              </w:rPr>
            </w:pPr>
            <w:r w:rsidRPr="009C00B6">
              <w:rPr>
                <w:rFonts w:cstheme="minorHAnsi"/>
              </w:rPr>
              <w:t>Υπολογιστικές διαδικασίες και αλγόριθμοι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Γενικά 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Μαθηματική επικοινωνία, </w:t>
            </w:r>
            <w:r w:rsidRPr="009C00B6">
              <w:rPr>
                <w:rStyle w:val="jlqj4b"/>
                <w:rFonts w:asciiTheme="minorHAnsi" w:hAnsiTheme="minorHAnsi" w:cstheme="minorHAnsi"/>
                <w:sz w:val="22"/>
                <w:szCs w:val="22"/>
                <w:lang w:eastAsia="en-US"/>
              </w:rPr>
              <w:t>Ευελιξία μαθηματικού συλλογισμού (διατύπωση εικασιών)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1C06EB" w:rsidRPr="009C00B6" w:rsidTr="00F3029C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Προτεινόμενοι πόροι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Χαρτί, αριθμομηχανή τσέπης</w:t>
            </w:r>
          </w:p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1C06EB" w:rsidRPr="009C00B6" w:rsidTr="00F3029C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Κοινωνικο-πολιτισμικές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1C06EB" w:rsidRPr="009C00B6" w:rsidTr="00F3029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6EB" w:rsidRPr="009C00B6" w:rsidRDefault="001C06EB" w:rsidP="00F3029C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9C00B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Συγκείμενο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6EB" w:rsidRPr="000F1223" w:rsidRDefault="007E5A30" w:rsidP="00F3029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Style w:val="jlqj4b"/>
              </w:rPr>
            </w:pPr>
            <w:r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Προσωπικό (</w:t>
            </w:r>
            <w:r w:rsidR="001C06EB" w:rsidRPr="000F1223"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παιχνίδι</w:t>
            </w:r>
            <w:r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06EB" w:rsidRPr="009C00B6" w:rsidRDefault="001C06EB" w:rsidP="00F3029C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6EB" w:rsidRPr="00300431" w:rsidRDefault="00300431" w:rsidP="00F3029C">
            <w:pPr>
              <w:rPr>
                <w:rFonts w:cstheme="minorHAnsi"/>
                <w:i/>
              </w:rPr>
            </w:pPr>
            <w:r w:rsidRPr="00F20206">
              <w:rPr>
                <w:rFonts w:cstheme="minorHAnsi"/>
                <w:i/>
              </w:rPr>
              <w:t xml:space="preserve">Η δραστηριότητα μπορεί να </w:t>
            </w:r>
            <w:r>
              <w:rPr>
                <w:rFonts w:cstheme="minorHAnsi"/>
                <w:i/>
              </w:rPr>
              <w:t>διαφοροποιηθεί ανάλογα με το επίπεδο των παιδιών με διαφορετικούς ή περισσότερους αριθμούς</w:t>
            </w:r>
          </w:p>
        </w:tc>
      </w:tr>
    </w:tbl>
    <w:p w:rsidR="001C06EB" w:rsidRPr="00F20206" w:rsidRDefault="001C06EB" w:rsidP="001C06EB">
      <w:pPr>
        <w:spacing w:before="120" w:after="120"/>
        <w:jc w:val="both"/>
        <w:rPr>
          <w:rFonts w:cstheme="minorHAnsi"/>
          <w:noProof/>
        </w:rPr>
      </w:pPr>
      <w:r w:rsidRPr="00493511">
        <w:rPr>
          <w:rFonts w:cstheme="minorHAnsi"/>
        </w:rPr>
        <w:t xml:space="preserve">Μαζί με τον διπλανό ή την διπλανή σου στο θρανίο, φτιάξτε κάρτες </w:t>
      </w:r>
      <w:r>
        <w:rPr>
          <w:rFonts w:cstheme="minorHAnsi"/>
        </w:rPr>
        <w:t xml:space="preserve">σε χαρτί </w:t>
      </w:r>
      <w:r w:rsidRPr="00493511">
        <w:rPr>
          <w:rFonts w:cstheme="minorHAnsi"/>
        </w:rPr>
        <w:t>με τους παρακάτω αριθμούς</w:t>
      </w:r>
      <w:r w:rsidRPr="00F20206">
        <w:rPr>
          <w:rFonts w:cstheme="minorHAnsi"/>
          <w:noProof/>
        </w:rPr>
        <w:t>:</w:t>
      </w:r>
    </w:p>
    <w:p w:rsidR="001C06EB" w:rsidRPr="00F20206" w:rsidRDefault="001C06EB" w:rsidP="001C06EB">
      <w:pPr>
        <w:spacing w:before="120" w:after="120"/>
        <w:jc w:val="center"/>
        <w:rPr>
          <w:rFonts w:cstheme="minorHAnsi"/>
          <w:noProof/>
          <w:color w:val="000000" w:themeColor="text1"/>
        </w:rPr>
      </w:pPr>
      <w:r w:rsidRPr="00F20206">
        <w:rPr>
          <w:rFonts w:cstheme="minorHAnsi"/>
          <w:noProof/>
          <w:color w:val="000000" w:themeColor="text1"/>
        </w:rPr>
        <w:t>0,07     1,03     1,13     0,71     0,24     0,98</w:t>
      </w:r>
    </w:p>
    <w:p w:rsidR="001C06EB" w:rsidRPr="00F20206" w:rsidRDefault="001C06EB" w:rsidP="001C06EB">
      <w:pPr>
        <w:spacing w:before="120" w:after="0"/>
        <w:jc w:val="both"/>
        <w:rPr>
          <w:rFonts w:cstheme="minorHAnsi"/>
          <w:noProof/>
          <w:color w:val="000000" w:themeColor="text1"/>
        </w:rPr>
      </w:pPr>
      <w:r w:rsidRPr="00F20206">
        <w:rPr>
          <w:rFonts w:cstheme="minorHAnsi"/>
          <w:noProof/>
          <w:color w:val="000000" w:themeColor="text1"/>
        </w:rPr>
        <w:t xml:space="preserve">1. Να χωρίσετε τις  κάρτες σε δύο </w:t>
      </w:r>
      <w:r>
        <w:rPr>
          <w:rFonts w:cstheme="minorHAnsi"/>
          <w:noProof/>
          <w:color w:val="000000" w:themeColor="text1"/>
        </w:rPr>
        <w:t>ομάδες με όποιον τρόπο θέλετε</w:t>
      </w:r>
      <w:r w:rsidRPr="00F20206">
        <w:rPr>
          <w:rFonts w:cstheme="minorHAnsi"/>
          <w:noProof/>
          <w:color w:val="000000" w:themeColor="text1"/>
        </w:rPr>
        <w:t xml:space="preserve">. Εκτιμήστε γρήγορα ποια από τις δύο </w:t>
      </w:r>
      <w:r>
        <w:rPr>
          <w:rFonts w:cstheme="minorHAnsi"/>
          <w:noProof/>
          <w:color w:val="000000" w:themeColor="text1"/>
        </w:rPr>
        <w:t>ομάδες</w:t>
      </w:r>
      <w:r w:rsidRPr="00F20206">
        <w:rPr>
          <w:rFonts w:cstheme="minorHAnsi"/>
          <w:noProof/>
          <w:color w:val="000000" w:themeColor="text1"/>
        </w:rPr>
        <w:t xml:space="preserve"> έχει το μεγαλύτερο άθροισμα. </w:t>
      </w:r>
      <w:r w:rsidR="00415BD9">
        <w:rPr>
          <w:rFonts w:cstheme="minorHAnsi"/>
          <w:noProof/>
          <w:color w:val="000000" w:themeColor="text1"/>
        </w:rPr>
        <w:t xml:space="preserve">Εξηγήστε πώς σκεφτήκατε για την εκτίμηση. </w:t>
      </w:r>
      <w:r w:rsidRPr="00F20206">
        <w:rPr>
          <w:rFonts w:cstheme="minorHAnsi"/>
          <w:noProof/>
          <w:color w:val="000000" w:themeColor="text1"/>
        </w:rPr>
        <w:t>Ελέγξτε αν είναι σωστό το άθροισμα που έχετε μαντέψει. (Μπορείτε για τον έλεγχο να χρησιμοποιήσετε αριθμομηχανή τσέπης.)</w:t>
      </w:r>
    </w:p>
    <w:p w:rsidR="001C06EB" w:rsidRPr="00F20206" w:rsidRDefault="001C06EB" w:rsidP="001C06EB">
      <w:pPr>
        <w:spacing w:before="120" w:after="0"/>
        <w:jc w:val="both"/>
        <w:rPr>
          <w:rFonts w:cstheme="minorHAnsi"/>
          <w:noProof/>
          <w:color w:val="000000" w:themeColor="text1"/>
        </w:rPr>
      </w:pPr>
      <w:r w:rsidRPr="00F20206">
        <w:rPr>
          <w:rFonts w:cstheme="minorHAnsi"/>
          <w:noProof/>
          <w:color w:val="000000" w:themeColor="text1"/>
        </w:rPr>
        <w:t xml:space="preserve">2. Μπορείτε να φτιάξετε δύο στοίβες που να έχουν το ίδιο άθροισμα; Μπορείτε να τις φτιάξετε έτσι, ώστε να έχουν περίπου το ίδιο άθροισμα; </w:t>
      </w:r>
    </w:p>
    <w:p w:rsidR="001C06EB" w:rsidRPr="00F20206" w:rsidRDefault="001C06EB" w:rsidP="001C06EB">
      <w:pPr>
        <w:spacing w:before="120" w:after="0"/>
        <w:jc w:val="both"/>
        <w:rPr>
          <w:rFonts w:cstheme="minorHAnsi"/>
          <w:noProof/>
          <w:color w:val="000000" w:themeColor="text1"/>
        </w:rPr>
      </w:pPr>
      <w:r w:rsidRPr="00F20206">
        <w:rPr>
          <w:rFonts w:cstheme="minorHAnsi"/>
          <w:noProof/>
          <w:color w:val="000000" w:themeColor="text1"/>
        </w:rPr>
        <w:t xml:space="preserve">3. Να βάλετε στη σειρά τις κάρτες με τους αριθμούς από το μεγαλύτερο προς το μικρότερο. </w:t>
      </w:r>
    </w:p>
    <w:p w:rsidR="001C06EB" w:rsidRPr="00F20206" w:rsidRDefault="001C06EB" w:rsidP="001C06EB">
      <w:pPr>
        <w:spacing w:before="120" w:after="0"/>
        <w:jc w:val="both"/>
        <w:rPr>
          <w:rFonts w:cstheme="minorHAnsi"/>
          <w:noProof/>
          <w:color w:val="000000" w:themeColor="text1"/>
        </w:rPr>
      </w:pPr>
      <w:r w:rsidRPr="00F20206">
        <w:rPr>
          <w:rFonts w:cstheme="minorHAnsi"/>
          <w:noProof/>
          <w:color w:val="000000" w:themeColor="text1"/>
        </w:rPr>
        <w:t>4. Στη συνέχεια, να φτιάξετε άλλες 4 κάρτες που θα συμπεριληφθούν σε αυτό το πακέτο. Οι αριθμοί που θα επιλέξετε να γράψ</w:t>
      </w:r>
      <w:r>
        <w:rPr>
          <w:rFonts w:cstheme="minorHAnsi"/>
          <w:noProof/>
          <w:color w:val="000000" w:themeColor="text1"/>
        </w:rPr>
        <w:t>ετε</w:t>
      </w:r>
      <w:r w:rsidRPr="00F20206">
        <w:rPr>
          <w:rFonts w:cstheme="minorHAnsi"/>
          <w:noProof/>
          <w:color w:val="000000" w:themeColor="text1"/>
        </w:rPr>
        <w:t xml:space="preserve"> πάνω στις νέες κάρτες πρέπει να είναι ανάμεσα στο μικρότερο και στο μεγαλύτερο αριθμό που είχατε στις αρχικές κάρτες. </w:t>
      </w:r>
    </w:p>
    <w:p w:rsidR="001C06EB" w:rsidRDefault="001C06EB" w:rsidP="001C06EB">
      <w:pPr>
        <w:spacing w:after="0"/>
        <w:rPr>
          <w:rFonts w:cstheme="minorHAnsi"/>
          <w:noProof/>
          <w:color w:val="000000" w:themeColor="text1"/>
        </w:rPr>
      </w:pPr>
      <w:r w:rsidRPr="00F20206">
        <w:rPr>
          <w:rFonts w:cstheme="minorHAnsi"/>
          <w:noProof/>
          <w:color w:val="000000" w:themeColor="text1"/>
        </w:rPr>
        <w:t xml:space="preserve">5. </w:t>
      </w:r>
      <w:r>
        <w:rPr>
          <w:rFonts w:cstheme="minorHAnsi"/>
          <w:noProof/>
          <w:color w:val="000000" w:themeColor="text1"/>
        </w:rPr>
        <w:t>Ανταλλάξτε το νέο πακέτο με το νέο πακέτο μιας άλλης ομάδας και δοκιμάστε τα βήματα 1, 2, 3 με το νέο πακέτο καρτών!</w:t>
      </w:r>
    </w:p>
    <w:p w:rsidR="00300431" w:rsidRDefault="00300431">
      <w:pPr>
        <w:rPr>
          <w:rFonts w:cstheme="minorHAnsi"/>
          <w:i/>
          <w:color w:val="000000" w:themeColor="text1"/>
          <w:u w:val="single"/>
        </w:rPr>
      </w:pPr>
      <w:r>
        <w:rPr>
          <w:rFonts w:cstheme="minorHAnsi"/>
          <w:i/>
          <w:color w:val="000000" w:themeColor="text1"/>
          <w:u w:val="single"/>
        </w:rPr>
        <w:br w:type="page"/>
      </w:r>
    </w:p>
    <w:p w:rsidR="00EC5381" w:rsidRDefault="00300431" w:rsidP="00EC5381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b/>
        </w:rPr>
      </w:pPr>
      <w:r>
        <w:rPr>
          <w:rFonts w:cstheme="minorHAnsi"/>
          <w:i/>
          <w:color w:val="000000" w:themeColor="text1"/>
          <w:u w:val="single"/>
        </w:rPr>
        <w:lastRenderedPageBreak/>
        <w:t>2</w:t>
      </w:r>
      <w:r w:rsidR="00EC5381">
        <w:rPr>
          <w:rFonts w:cstheme="minorHAnsi"/>
          <w:i/>
          <w:color w:val="000000" w:themeColor="text1"/>
          <w:u w:val="single"/>
        </w:rPr>
        <w:t xml:space="preserve">. </w:t>
      </w:r>
      <w:r w:rsidR="00EC5381" w:rsidRPr="00E607D7">
        <w:rPr>
          <w:rFonts w:ascii="Calibri" w:hAnsi="Calibri" w:cs="Calibri"/>
          <w:i/>
          <w:noProof/>
          <w:u w:val="single"/>
        </w:rPr>
        <w:t>Πώς μεγαλώνει ένα τετράγωνο</w:t>
      </w:r>
      <w:r w:rsidR="00EC5381">
        <w:rPr>
          <w:rFonts w:ascii="Calibri" w:hAnsi="Calibri" w:cs="Calibri"/>
          <w:i/>
          <w:noProof/>
          <w:u w:val="single"/>
        </w:rPr>
        <w:t>;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2"/>
        <w:gridCol w:w="1437"/>
        <w:gridCol w:w="3982"/>
        <w:gridCol w:w="1866"/>
        <w:gridCol w:w="3406"/>
      </w:tblGrid>
      <w:tr w:rsidR="00EC5381" w:rsidRPr="00FE4E84" w:rsidTr="00DA083F">
        <w:trPr>
          <w:jc w:val="center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ΠΡΟΣΔΟΚΩΜΕΝΑ ΜΑΘΗΣΙΑΚΑ ΑΠΟΤΕΛΕΣΜΑΤΑ</w:t>
            </w:r>
          </w:p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5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ΧΑΡΑΚΤΗΡΙΣΤΙΚΑ ΕΠΙΔΙΩΚΟΜΕΝΗΣ  ΜΑΘΗΜΑΤΙΚΗΣ ΔΡΑΣΤΗΡΙΟΤΗΤΑΣ</w:t>
            </w:r>
          </w:p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ΣΤΟΙΧΕΙΑ ΔΙΔΑΚΤΙΚΗΣ ΔΙΑΧΕΙΡΙΣΗΣ</w:t>
            </w:r>
          </w:p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</w:tr>
      <w:tr w:rsidR="00EC5381" w:rsidRPr="00FE4E84" w:rsidTr="00DA083F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Πεδίο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81" w:rsidRPr="00FE4E84" w:rsidRDefault="002D3507" w:rsidP="00AD4F16">
            <w:pPr>
              <w:rPr>
                <w:rFonts w:cstheme="minorHAnsi"/>
                <w:color w:val="000000"/>
              </w:rPr>
            </w:pPr>
            <w:r w:rsidRPr="00FE4E84">
              <w:rPr>
                <w:rFonts w:cstheme="minorHAnsi"/>
                <w:color w:val="000000"/>
              </w:rPr>
              <w:t>Άλγεβρα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Ειδικά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D4F16" w:rsidRPr="00FE4E84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Μετασχηματιστικές (</w:t>
            </w:r>
            <w:r w:rsidR="00AD4F16" w:rsidRPr="00FE4E84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Οργάνωση, αναδιάταξη, οπτικοποίηση</w:t>
            </w:r>
            <w:r w:rsidR="00AD4F16" w:rsidRPr="00FE4E84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),</w:t>
            </w:r>
          </w:p>
          <w:p w:rsidR="00AD4F16" w:rsidRPr="00FE4E84" w:rsidRDefault="00AD4F16" w:rsidP="00DA083F">
            <w:pPr>
              <w:pStyle w:val="a9"/>
              <w:tabs>
                <w:tab w:val="left" w:pos="374"/>
              </w:tabs>
              <w:spacing w:line="240" w:lineRule="auto"/>
              <w:ind w:right="176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E4E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Δράσεις οικοδόμησης έννοιας (</w:t>
            </w:r>
            <w:r w:rsidRPr="00FE4E84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Ομαδοποίηση, σύγκριση, γενίκευση, μεταβολή, επέκταση</w:t>
            </w:r>
            <w:r w:rsidRPr="00FE4E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EC5381" w:rsidRPr="00FE4E84" w:rsidRDefault="00AD4F16" w:rsidP="00DA083F">
            <w:pPr>
              <w:pStyle w:val="a9"/>
              <w:tabs>
                <w:tab w:val="left" w:pos="374"/>
              </w:tabs>
              <w:spacing w:line="240" w:lineRule="auto"/>
              <w:ind w:right="176"/>
              <w:jc w:val="lef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Επίλυση προβλήματος/ μοντελοποίηση (</w:t>
            </w:r>
            <w:r w:rsidRPr="00FE4E84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Διατύπωση εικασίας, υπόθεση, μοντελοποίηση, πρόβλεψη, επαλήθευση</w:t>
            </w:r>
            <w:r w:rsidRPr="00FE4E8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Προτεινόμενα χαρακτηριστικά της διδακτικής προσέγγισης</w:t>
            </w:r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81" w:rsidRPr="00300431" w:rsidRDefault="00B1086C" w:rsidP="00300431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Επίλυση προβλήματος</w:t>
            </w:r>
            <w:r w:rsidR="000B060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r w:rsidR="003004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διερευνητική (</w:t>
            </w:r>
            <w:r w:rsidR="00300431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inquiry</w:t>
            </w:r>
            <w:r w:rsidR="000B0601" w:rsidRPr="003004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0B0601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based</w:t>
            </w:r>
            <w:r w:rsidR="00300431" w:rsidRPr="0030043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</w:t>
            </w:r>
          </w:p>
        </w:tc>
      </w:tr>
      <w:tr w:rsidR="00EC5381" w:rsidRPr="00FE4E84" w:rsidTr="00DA083F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Ενότητα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81" w:rsidRPr="00FE4E84" w:rsidRDefault="002D3507" w:rsidP="00FE4E84">
            <w:pPr>
              <w:rPr>
                <w:rFonts w:cstheme="minorHAnsi"/>
                <w:color w:val="000000"/>
              </w:rPr>
            </w:pPr>
            <w:r w:rsidRPr="00FE4E84">
              <w:rPr>
                <w:rFonts w:cstheme="minorHAnsi"/>
              </w:rPr>
              <w:t>Αναγνωρίζουν διερευνούν, περιγράφουν και συμπληρώνουν  απλές αριθμητικές και γεωμετρικές κανονικότητες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EC5381" w:rsidRPr="00FE4E84" w:rsidTr="00DA083F">
        <w:trPr>
          <w:trHeight w:val="552"/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Μεγάλες Ιδέες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Μεταβολή</w:t>
            </w:r>
            <w:r w:rsidR="00AD4F16" w:rsidRPr="00FE4E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Γενίκευση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EC5381" w:rsidRPr="00FE4E84" w:rsidTr="00DA083F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Δημιουργία συνδέσεων, Οπτικοποίηση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Γενικά </w:t>
            </w: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Μαθηματική επικοινωνία, </w:t>
            </w:r>
            <w:r w:rsidRPr="00FE4E84">
              <w:rPr>
                <w:rStyle w:val="jlqj4b"/>
                <w:rFonts w:asciiTheme="minorHAnsi" w:hAnsiTheme="minorHAnsi" w:cstheme="minorHAnsi"/>
                <w:sz w:val="22"/>
                <w:szCs w:val="22"/>
                <w:lang w:eastAsia="en-US"/>
              </w:rPr>
              <w:t>Ευελιξία μαθηματικού συλλογισμού (διατύπωση εικασιών)</w:t>
            </w: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EC5381" w:rsidRPr="00FE4E84" w:rsidTr="00DA083F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Προτεινόμενοι πόροι</w:t>
            </w:r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381" w:rsidRPr="00FE4E84" w:rsidRDefault="00F71CBB" w:rsidP="00AD4F16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Χειραπτικό υλικό</w:t>
            </w:r>
          </w:p>
        </w:tc>
      </w:tr>
      <w:tr w:rsidR="00EC5381" w:rsidRPr="00FE4E84" w:rsidTr="00DA083F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Κοινωνικο-πολιτισμικές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3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EC5381" w:rsidRPr="00FE4E84" w:rsidTr="00DA083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381" w:rsidRPr="00FE4E84" w:rsidRDefault="00EC5381" w:rsidP="00AD4F16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FE4E84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Συγκείμενο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81" w:rsidRPr="000F1223" w:rsidRDefault="000B0601" w:rsidP="00AD4F16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Style w:val="jlqj4b"/>
              </w:rPr>
            </w:pPr>
            <w:r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Προσωπικό (</w:t>
            </w:r>
            <w:r w:rsidR="000F1223" w:rsidRPr="000F1223"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παιχνίδι</w:t>
            </w:r>
            <w:r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C5381" w:rsidRPr="00FE4E84" w:rsidRDefault="00EC5381" w:rsidP="00AD4F16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381" w:rsidRPr="00300431" w:rsidRDefault="00300431" w:rsidP="003004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Calibri" w:hAnsi="Calibri" w:cs="Calibri"/>
                <w:b/>
                <w:i/>
                <w:noProof/>
                <w:color w:val="000000" w:themeColor="text1"/>
              </w:rPr>
            </w:pPr>
            <w:r w:rsidRPr="00D46B0A">
              <w:rPr>
                <w:rFonts w:ascii="Calibri" w:hAnsi="Calibri" w:cs="Calibri"/>
                <w:i/>
                <w:noProof/>
              </w:rPr>
              <w:t xml:space="preserve">Ο/η εκπαιδευτικός φέρνει στην τάξη ένα κουτί με </w:t>
            </w:r>
            <w:r w:rsidRPr="00870074">
              <w:rPr>
                <w:rFonts w:ascii="Calibri" w:hAnsi="Calibri" w:cs="Calibri"/>
                <w:i/>
                <w:noProof/>
              </w:rPr>
              <w:t>τετραγωνάκια (</w:t>
            </w:r>
            <w:r w:rsidRPr="00870074">
              <w:rPr>
                <w:rFonts w:ascii="Calibri" w:hAnsi="Calibri" w:cs="Calibri"/>
                <w:i/>
                <w:noProof/>
                <w:color w:val="000000" w:themeColor="text1"/>
              </w:rPr>
              <w:t>πλακίδια)</w:t>
            </w:r>
            <w:r w:rsidRPr="00870074">
              <w:rPr>
                <w:rFonts w:ascii="Calibri" w:hAnsi="Calibri" w:cs="Calibri"/>
                <w:i/>
                <w:noProof/>
              </w:rPr>
              <w:t xml:space="preserve">, πλαστικά ή χάρτινα, καλύτερα να είναι μεγαλύτερα από 2 εκ. x 2 εκ., για να μπορούν </w:t>
            </w:r>
            <w:r w:rsidRPr="00870074">
              <w:rPr>
                <w:rFonts w:ascii="Calibri" w:hAnsi="Calibri" w:cs="Calibri"/>
                <w:i/>
                <w:noProof/>
                <w:color w:val="000000" w:themeColor="text1"/>
              </w:rPr>
              <w:t>να τα χειριστούν τα παιδιά εύκολα</w:t>
            </w:r>
          </w:p>
        </w:tc>
      </w:tr>
    </w:tbl>
    <w:p w:rsidR="00300431" w:rsidRDefault="00300431" w:rsidP="00D24C39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noProof/>
          <w:lang w:val="en-US"/>
        </w:rPr>
      </w:pPr>
    </w:p>
    <w:p w:rsidR="00D24C39" w:rsidRPr="00870074" w:rsidRDefault="00D24C39" w:rsidP="00D24C39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noProof/>
          <w:color w:val="000000" w:themeColor="text1"/>
        </w:rPr>
      </w:pPr>
      <w:r w:rsidRPr="00D46B0A">
        <w:rPr>
          <w:rFonts w:ascii="Calibri" w:hAnsi="Calibri" w:cs="Calibri"/>
          <w:noProof/>
        </w:rPr>
        <w:t xml:space="preserve">Δράση 1: </w:t>
      </w:r>
      <w:r w:rsidRPr="00D46B0A">
        <w:rPr>
          <w:rFonts w:ascii="Calibri" w:hAnsi="Calibri" w:cs="Calibri"/>
          <w:noProof/>
          <w:color w:val="000000" w:themeColor="text1"/>
        </w:rPr>
        <w:t>Φτιάξτε μια λωρίδα με κάποιο επαναλαμβανόμενο μοτίβο, χρησιμοποιώντας τετραγωνάκια δύο χρωμάτων εναλλάξ. Να σκεφτείτε τη συνέχεια του μοτίβου</w:t>
      </w:r>
      <w:r>
        <w:rPr>
          <w:rFonts w:ascii="Calibri" w:hAnsi="Calibri" w:cs="Calibri"/>
          <w:noProof/>
          <w:color w:val="000000" w:themeColor="text1"/>
        </w:rPr>
        <w:t>.</w:t>
      </w:r>
      <w:r w:rsidRPr="00D46B0A">
        <w:rPr>
          <w:rFonts w:ascii="Calibri" w:hAnsi="Calibri" w:cs="Calibri"/>
          <w:noProof/>
          <w:color w:val="000000" w:themeColor="text1"/>
        </w:rPr>
        <w:t xml:space="preserve"> Μπορείτε</w:t>
      </w:r>
      <w:r w:rsidRPr="00D46B0A">
        <w:rPr>
          <w:rFonts w:ascii="Calibri" w:hAnsi="Calibri" w:cs="Calibri"/>
          <w:noProof/>
        </w:rPr>
        <w:t xml:space="preserve"> να βρείτε ποιο χρώμα θα είναι το 20ο τετραγωνάκι</w:t>
      </w:r>
      <w:r>
        <w:rPr>
          <w:rFonts w:ascii="Calibri" w:hAnsi="Calibri" w:cs="Calibri"/>
          <w:noProof/>
        </w:rPr>
        <w:t xml:space="preserve"> χωρίς να φτιάξετε το μοτίβο μέχρι εκεί</w:t>
      </w:r>
      <w:r w:rsidRPr="00D46B0A">
        <w:rPr>
          <w:rFonts w:ascii="Calibri" w:hAnsi="Calibri" w:cs="Calibri"/>
          <w:noProof/>
        </w:rPr>
        <w:t>;</w:t>
      </w:r>
    </w:p>
    <w:p w:rsidR="00D24C39" w:rsidRPr="00D46B0A" w:rsidRDefault="00D24C39" w:rsidP="00D24C39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noProof/>
          <w:color w:val="000000" w:themeColor="text1"/>
        </w:rPr>
      </w:pPr>
      <w:r w:rsidRPr="00D46B0A">
        <w:rPr>
          <w:rFonts w:ascii="Calibri" w:hAnsi="Calibri" w:cs="Calibri"/>
        </w:rPr>
        <w:t xml:space="preserve">Δράση 2: </w:t>
      </w:r>
      <w:r w:rsidRPr="00D46B0A">
        <w:rPr>
          <w:rFonts w:ascii="Calibri" w:hAnsi="Calibri" w:cs="Calibri"/>
          <w:noProof/>
        </w:rPr>
        <w:t xml:space="preserve"> Κ</w:t>
      </w:r>
      <w:r w:rsidRPr="00D46B0A">
        <w:rPr>
          <w:rFonts w:ascii="Calibri" w:hAnsi="Calibri" w:cs="Calibri"/>
          <w:color w:val="000000" w:themeColor="text1"/>
        </w:rPr>
        <w:t xml:space="preserve">άθε ομάδα έχει 4 </w:t>
      </w:r>
      <w:r w:rsidRPr="00D46B0A">
        <w:rPr>
          <w:rFonts w:ascii="Calibri" w:hAnsi="Calibri" w:cs="Calibri"/>
          <w:noProof/>
          <w:color w:val="000000" w:themeColor="text1"/>
        </w:rPr>
        <w:t xml:space="preserve"> τετραγωνάκια</w:t>
      </w:r>
      <w:r>
        <w:rPr>
          <w:rFonts w:ascii="Calibri" w:hAnsi="Calibri" w:cs="Calibri"/>
          <w:noProof/>
          <w:color w:val="000000" w:themeColor="text1"/>
        </w:rPr>
        <w:t xml:space="preserve"> (πλακίδια)</w:t>
      </w:r>
      <w:r w:rsidRPr="00D46B0A">
        <w:rPr>
          <w:rFonts w:ascii="Calibri" w:hAnsi="Calibri" w:cs="Calibri"/>
          <w:color w:val="000000" w:themeColor="text1"/>
        </w:rPr>
        <w:t xml:space="preserve">. </w:t>
      </w:r>
      <w:r w:rsidRPr="00D46B0A">
        <w:rPr>
          <w:rFonts w:ascii="Calibri" w:hAnsi="Calibri" w:cs="Calibri"/>
          <w:noProof/>
          <w:color w:val="000000" w:themeColor="text1"/>
        </w:rPr>
        <w:t>Συνδυάστε έτσι ώστε να δημιουργηθεί ένα μεγάλο τετράγωνο</w:t>
      </w:r>
      <w:r>
        <w:rPr>
          <w:rFonts w:ascii="Calibri" w:hAnsi="Calibri" w:cs="Calibri"/>
          <w:noProof/>
          <w:color w:val="000000" w:themeColor="text1"/>
        </w:rPr>
        <w:t xml:space="preserve"> </w:t>
      </w:r>
      <w:r w:rsidRPr="00D46B0A">
        <w:rPr>
          <w:rFonts w:ascii="Calibri" w:hAnsi="Calibri" w:cs="Calibri"/>
          <w:noProof/>
          <w:color w:val="000000" w:themeColor="text1"/>
        </w:rPr>
        <w:t xml:space="preserve">(Σχήμα </w:t>
      </w:r>
      <w:r>
        <w:rPr>
          <w:rFonts w:ascii="Calibri" w:hAnsi="Calibri" w:cs="Calibri"/>
          <w:noProof/>
          <w:color w:val="000000" w:themeColor="text1"/>
        </w:rPr>
        <w:t>α</w:t>
      </w:r>
      <w:r w:rsidRPr="00D46B0A">
        <w:rPr>
          <w:rFonts w:ascii="Calibri" w:hAnsi="Calibri" w:cs="Calibri"/>
          <w:noProof/>
          <w:color w:val="000000" w:themeColor="text1"/>
        </w:rPr>
        <w:t>)</w:t>
      </w:r>
      <w:r w:rsidRPr="00531245">
        <w:rPr>
          <w:rFonts w:ascii="Calibri" w:hAnsi="Calibri" w:cs="Calibri"/>
          <w:noProof/>
          <w:color w:val="000000" w:themeColor="text1"/>
        </w:rPr>
        <w:t>.</w:t>
      </w:r>
      <w:r w:rsidRPr="00D46B0A">
        <w:rPr>
          <w:rFonts w:ascii="Calibri" w:hAnsi="Calibri" w:cs="Calibri"/>
          <w:noProof/>
          <w:color w:val="000000" w:themeColor="text1"/>
        </w:rPr>
        <w:t xml:space="preserve"> </w:t>
      </w:r>
    </w:p>
    <w:p w:rsidR="00D24C39" w:rsidRPr="00D46B0A" w:rsidRDefault="00D24C39" w:rsidP="00D24C39">
      <w:pPr>
        <w:pStyle w:val="a4"/>
        <w:ind w:left="0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</w:rPr>
        <w:t xml:space="preserve">Μετά να πάρετε όσα </w:t>
      </w:r>
      <w:r w:rsidRPr="00D46B0A">
        <w:rPr>
          <w:rFonts w:ascii="Calibri" w:hAnsi="Calibri" w:cs="Calibri"/>
          <w:noProof/>
          <w:color w:val="000000" w:themeColor="text1"/>
        </w:rPr>
        <w:t xml:space="preserve"> τετραγωνάκια</w:t>
      </w:r>
      <w:r>
        <w:rPr>
          <w:rFonts w:ascii="Calibri" w:hAnsi="Calibri" w:cs="Calibri"/>
          <w:noProof/>
          <w:color w:val="000000" w:themeColor="text1"/>
        </w:rPr>
        <w:t xml:space="preserve"> (πλακίδια) </w:t>
      </w:r>
      <w:r w:rsidRPr="00D46B0A">
        <w:rPr>
          <w:rFonts w:ascii="Calibri" w:hAnsi="Calibri" w:cs="Calibri"/>
        </w:rPr>
        <w:t>νομίζετε ότι χρειάζονται για να φτιάξετε ένα τετράγωνο «</w:t>
      </w:r>
      <w:r w:rsidR="00AD4F16">
        <w:rPr>
          <w:rFonts w:ascii="Calibri" w:hAnsi="Calibri" w:cs="Calibri"/>
        </w:rPr>
        <w:t>αμέσως</w:t>
      </w:r>
      <w:r w:rsidRPr="00D46B0A">
        <w:rPr>
          <w:rFonts w:ascii="Calibri" w:hAnsi="Calibri" w:cs="Calibri"/>
        </w:rPr>
        <w:t xml:space="preserve">» μεγαλύτερο από το </w:t>
      </w:r>
      <w:r w:rsidRPr="00D46B0A">
        <w:rPr>
          <w:rFonts w:ascii="Calibri" w:hAnsi="Calibri" w:cs="Calibri"/>
          <w:color w:val="000000" w:themeColor="text1"/>
        </w:rPr>
        <w:t>προηγούμεν</w:t>
      </w:r>
      <w:r>
        <w:rPr>
          <w:rFonts w:ascii="Calibri" w:hAnsi="Calibri" w:cs="Calibri"/>
          <w:color w:val="000000" w:themeColor="text1"/>
        </w:rPr>
        <w:t xml:space="preserve">ο, αλλά να είναι πάλι τετράγωνο </w:t>
      </w:r>
      <w:r>
        <w:rPr>
          <w:rFonts w:ascii="Calibri" w:hAnsi="Calibri" w:cs="Calibri"/>
          <w:noProof/>
          <w:color w:val="000000" w:themeColor="text1"/>
        </w:rPr>
        <w:t>(Σχήμα β</w:t>
      </w:r>
      <w:r w:rsidRPr="00D46B0A">
        <w:rPr>
          <w:rFonts w:ascii="Calibri" w:hAnsi="Calibri" w:cs="Calibri"/>
          <w:noProof/>
          <w:color w:val="000000" w:themeColor="text1"/>
        </w:rPr>
        <w:t>)</w:t>
      </w:r>
      <w:r>
        <w:rPr>
          <w:rFonts w:ascii="Calibri" w:hAnsi="Calibri" w:cs="Calibri"/>
          <w:color w:val="000000" w:themeColor="text1"/>
        </w:rPr>
        <w:t xml:space="preserve">. </w:t>
      </w:r>
    </w:p>
    <w:p w:rsidR="00D24C39" w:rsidRPr="00446F8A" w:rsidRDefault="00D24C39" w:rsidP="00D24C39">
      <w:pPr>
        <w:pStyle w:val="a4"/>
        <w:ind w:left="0"/>
        <w:rPr>
          <w:rFonts w:ascii="Calibri" w:hAnsi="Calibri" w:cs="Calibri"/>
          <w:color w:val="000000" w:themeColor="text1"/>
        </w:rPr>
      </w:pPr>
      <w:r w:rsidRPr="00D46B0A">
        <w:rPr>
          <w:rFonts w:ascii="Calibri" w:hAnsi="Calibri" w:cs="Calibri"/>
          <w:color w:val="000000" w:themeColor="text1"/>
        </w:rPr>
        <w:lastRenderedPageBreak/>
        <w:tab/>
      </w:r>
      <w:r>
        <w:rPr>
          <w:rFonts w:ascii="Calibri" w:hAnsi="Calibri" w:cs="Calibri"/>
          <w:color w:val="000000" w:themeColor="text1"/>
        </w:rPr>
        <w:t xml:space="preserve">  </w:t>
      </w:r>
      <w:r w:rsidRPr="00D46B0A">
        <w:rPr>
          <w:rFonts w:ascii="Calibri" w:hAnsi="Calibri" w:cs="Calibri"/>
          <w:noProof/>
          <w:color w:val="000000" w:themeColor="text1"/>
          <w:lang w:eastAsia="el-GR"/>
        </w:rPr>
        <w:drawing>
          <wp:inline distT="0" distB="0" distL="0" distR="0">
            <wp:extent cx="798195" cy="399415"/>
            <wp:effectExtent l="19050" t="0" r="1905" b="0"/>
            <wp:docPr id="709" name="Εικόνα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7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146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399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 w:themeColor="text1"/>
        </w:rPr>
        <w:tab/>
      </w:r>
      <w:r>
        <w:rPr>
          <w:rFonts w:ascii="Calibri" w:hAnsi="Calibri" w:cs="Calibri"/>
          <w:color w:val="000000" w:themeColor="text1"/>
        </w:rPr>
        <w:tab/>
        <w:t xml:space="preserve">  </w:t>
      </w:r>
      <w:r w:rsidRPr="004B5B38">
        <w:rPr>
          <w:rFonts w:ascii="Calibri" w:hAnsi="Calibri" w:cs="Calibri"/>
          <w:noProof/>
          <w:color w:val="000000" w:themeColor="text1"/>
          <w:lang w:eastAsia="el-GR"/>
        </w:rPr>
        <w:drawing>
          <wp:inline distT="0" distB="0" distL="0" distR="0">
            <wp:extent cx="694944" cy="672998"/>
            <wp:effectExtent l="0" t="0" r="0" b="0"/>
            <wp:docPr id="71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20361" t="29983" r="70627" b="60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944" cy="672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C39" w:rsidRDefault="00D24C39" w:rsidP="00D24C39">
      <w:pPr>
        <w:pStyle w:val="a4"/>
        <w:ind w:left="0"/>
        <w:rPr>
          <w:rFonts w:ascii="Calibri" w:hAnsi="Calibri" w:cs="Calibri"/>
          <w:noProof/>
          <w:color w:val="000000" w:themeColor="text1"/>
        </w:rPr>
      </w:pPr>
      <w:r w:rsidRPr="00446F8A">
        <w:rPr>
          <w:rFonts w:ascii="Calibri" w:hAnsi="Calibri" w:cs="Calibri"/>
          <w:noProof/>
          <w:color w:val="000000" w:themeColor="text1"/>
        </w:rPr>
        <w:tab/>
      </w:r>
      <w:r>
        <w:rPr>
          <w:rFonts w:ascii="Calibri" w:hAnsi="Calibri" w:cs="Calibri"/>
          <w:noProof/>
          <w:color w:val="000000" w:themeColor="text1"/>
        </w:rPr>
        <w:t xml:space="preserve">   1ο</w:t>
      </w:r>
      <w:r>
        <w:rPr>
          <w:rFonts w:ascii="Calibri" w:hAnsi="Calibri" w:cs="Calibri"/>
          <w:noProof/>
          <w:color w:val="000000" w:themeColor="text1"/>
        </w:rPr>
        <w:tab/>
        <w:t xml:space="preserve">       2ο</w:t>
      </w:r>
      <w:r>
        <w:rPr>
          <w:rFonts w:ascii="Calibri" w:hAnsi="Calibri" w:cs="Calibri"/>
          <w:noProof/>
          <w:color w:val="000000" w:themeColor="text1"/>
        </w:rPr>
        <w:tab/>
      </w:r>
      <w:r>
        <w:rPr>
          <w:rFonts w:ascii="Calibri" w:hAnsi="Calibri" w:cs="Calibri"/>
          <w:noProof/>
          <w:color w:val="000000" w:themeColor="text1"/>
        </w:rPr>
        <w:tab/>
        <w:t xml:space="preserve">          3ο      </w:t>
      </w:r>
    </w:p>
    <w:p w:rsidR="00D24C39" w:rsidRPr="005A63B2" w:rsidRDefault="00D24C39" w:rsidP="00D24C39">
      <w:pPr>
        <w:pStyle w:val="a4"/>
        <w:ind w:left="0"/>
        <w:rPr>
          <w:rFonts w:ascii="Calibri" w:hAnsi="Calibri" w:cs="Calibri"/>
          <w:noProof/>
          <w:color w:val="000000" w:themeColor="text1"/>
        </w:rPr>
      </w:pPr>
      <w:r>
        <w:rPr>
          <w:rFonts w:ascii="Calibri" w:hAnsi="Calibri" w:cs="Calibri"/>
          <w:noProof/>
          <w:color w:val="000000" w:themeColor="text1"/>
        </w:rPr>
        <w:tab/>
      </w:r>
      <w:r>
        <w:rPr>
          <w:rFonts w:ascii="Calibri" w:hAnsi="Calibri" w:cs="Calibri"/>
          <w:noProof/>
          <w:color w:val="000000" w:themeColor="text1"/>
        </w:rPr>
        <w:tab/>
        <w:t>(Σχήμα α</w:t>
      </w:r>
      <w:r w:rsidRPr="00D46B0A">
        <w:rPr>
          <w:rFonts w:ascii="Calibri" w:hAnsi="Calibri" w:cs="Calibri"/>
          <w:noProof/>
          <w:color w:val="000000" w:themeColor="text1"/>
        </w:rPr>
        <w:t>)</w:t>
      </w:r>
      <w:r>
        <w:rPr>
          <w:rFonts w:ascii="Calibri" w:hAnsi="Calibri" w:cs="Calibri"/>
          <w:noProof/>
          <w:color w:val="000000" w:themeColor="text1"/>
        </w:rPr>
        <w:tab/>
        <w:t xml:space="preserve">     </w:t>
      </w:r>
      <w:r>
        <w:rPr>
          <w:rFonts w:ascii="Calibri" w:hAnsi="Calibri" w:cs="Calibri"/>
          <w:color w:val="000000" w:themeColor="text1"/>
        </w:rPr>
        <w:t xml:space="preserve">(Σχήμα β) </w:t>
      </w:r>
    </w:p>
    <w:tbl>
      <w:tblPr>
        <w:tblStyle w:val="a5"/>
        <w:tblpPr w:leftFromText="180" w:rightFromText="180" w:vertAnchor="text" w:horzAnchor="margin" w:tblpXSpec="right" w:tblpY="-130"/>
        <w:tblOverlap w:val="never"/>
        <w:tblW w:w="0" w:type="auto"/>
        <w:tblLayout w:type="fixed"/>
        <w:tblLook w:val="04A0"/>
      </w:tblPr>
      <w:tblGrid>
        <w:gridCol w:w="2972"/>
        <w:gridCol w:w="4253"/>
      </w:tblGrid>
      <w:tr w:rsidR="00D24C39" w:rsidTr="00BE1148">
        <w:tc>
          <w:tcPr>
            <w:tcW w:w="2972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μέγεθος </w:t>
            </w:r>
          </w:p>
        </w:tc>
        <w:tc>
          <w:tcPr>
            <w:tcW w:w="4253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αριθμός μικρών πλακιδίων</w:t>
            </w:r>
          </w:p>
        </w:tc>
      </w:tr>
      <w:tr w:rsidR="00D24C39" w:rsidTr="00BE1148">
        <w:tc>
          <w:tcPr>
            <w:tcW w:w="2972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1ο</w:t>
            </w:r>
          </w:p>
        </w:tc>
        <w:tc>
          <w:tcPr>
            <w:tcW w:w="4253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D24C39" w:rsidTr="00BE1148">
        <w:tc>
          <w:tcPr>
            <w:tcW w:w="2972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2ο</w:t>
            </w:r>
          </w:p>
        </w:tc>
        <w:tc>
          <w:tcPr>
            <w:tcW w:w="4253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D24C39" w:rsidTr="00BE1148">
        <w:tc>
          <w:tcPr>
            <w:tcW w:w="2972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3ο</w:t>
            </w:r>
          </w:p>
        </w:tc>
        <w:tc>
          <w:tcPr>
            <w:tcW w:w="4253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D24C39" w:rsidTr="00BE1148">
        <w:tc>
          <w:tcPr>
            <w:tcW w:w="2972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253" w:type="dxa"/>
          </w:tcPr>
          <w:p w:rsidR="00D24C39" w:rsidRDefault="00D24C39" w:rsidP="00BE114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D24C39" w:rsidRDefault="00D24C39" w:rsidP="00D24C39">
      <w:pPr>
        <w:autoSpaceDE w:val="0"/>
        <w:autoSpaceDN w:val="0"/>
        <w:adjustRightInd w:val="0"/>
        <w:spacing w:before="120" w:after="120"/>
        <w:jc w:val="both"/>
        <w:rPr>
          <w:rFonts w:ascii="Calibri" w:hAnsi="Calibri" w:cs="Calibri"/>
          <w:noProof/>
          <w:color w:val="000000" w:themeColor="text1"/>
        </w:rPr>
      </w:pPr>
      <w:r>
        <w:rPr>
          <w:rFonts w:ascii="Calibri" w:hAnsi="Calibri" w:cs="Calibri"/>
          <w:noProof/>
          <w:color w:val="000000" w:themeColor="text1"/>
        </w:rPr>
        <w:t>Καταγράψτε τις διαπιστώσεις σας σε έναν πίνακα:</w:t>
      </w:r>
    </w:p>
    <w:p w:rsidR="009E741B" w:rsidRDefault="00D24C39" w:rsidP="000B0601">
      <w:pPr>
        <w:autoSpaceDE w:val="0"/>
        <w:autoSpaceDN w:val="0"/>
        <w:adjustRightInd w:val="0"/>
        <w:spacing w:before="120" w:after="120"/>
        <w:jc w:val="both"/>
        <w:rPr>
          <w:rFonts w:cstheme="minorHAnsi"/>
          <w:i/>
          <w:color w:val="000000" w:themeColor="text1"/>
          <w:u w:val="single"/>
        </w:rPr>
      </w:pPr>
      <w:r w:rsidRPr="00D46B0A">
        <w:rPr>
          <w:rFonts w:ascii="Calibri" w:hAnsi="Calibri" w:cs="Calibri"/>
          <w:noProof/>
          <w:color w:val="000000" w:themeColor="text1"/>
        </w:rPr>
        <w:t xml:space="preserve">Με βάση τη διαπίστωση ότι για να συμπληρωθεί το </w:t>
      </w:r>
      <w:r>
        <w:rPr>
          <w:rFonts w:ascii="Calibri" w:hAnsi="Calibri" w:cs="Calibri"/>
          <w:noProof/>
          <w:color w:val="000000" w:themeColor="text1"/>
        </w:rPr>
        <w:t xml:space="preserve">2ο </w:t>
      </w:r>
      <w:r w:rsidRPr="00D46B0A">
        <w:rPr>
          <w:rFonts w:ascii="Calibri" w:hAnsi="Calibri" w:cs="Calibri"/>
          <w:noProof/>
          <w:color w:val="000000" w:themeColor="text1"/>
        </w:rPr>
        <w:t>τετράγωνο χρειάζονται 4 μικρά τετραγωνάκια</w:t>
      </w:r>
      <w:r>
        <w:rPr>
          <w:rFonts w:ascii="Calibri" w:hAnsi="Calibri" w:cs="Calibri"/>
          <w:noProof/>
          <w:color w:val="000000" w:themeColor="text1"/>
        </w:rPr>
        <w:t xml:space="preserve"> (πλακίδια) </w:t>
      </w:r>
      <w:r w:rsidRPr="00D46B0A">
        <w:rPr>
          <w:rFonts w:ascii="Calibri" w:hAnsi="Calibri" w:cs="Calibri"/>
          <w:noProof/>
          <w:color w:val="000000" w:themeColor="text1"/>
        </w:rPr>
        <w:t xml:space="preserve">και ότι για να συμπληρωθεί το </w:t>
      </w:r>
      <w:r>
        <w:rPr>
          <w:rFonts w:ascii="Calibri" w:hAnsi="Calibri" w:cs="Calibri"/>
          <w:noProof/>
          <w:color w:val="000000" w:themeColor="text1"/>
        </w:rPr>
        <w:t>3ο</w:t>
      </w:r>
      <w:r w:rsidRPr="00D46B0A">
        <w:rPr>
          <w:rFonts w:ascii="Calibri" w:hAnsi="Calibri" w:cs="Calibri"/>
          <w:noProof/>
          <w:color w:val="000000" w:themeColor="text1"/>
        </w:rPr>
        <w:t xml:space="preserve"> τετράγωνο χρειάζονται 9 μικρά  τετραγωνάκια</w:t>
      </w:r>
      <w:r>
        <w:rPr>
          <w:rFonts w:ascii="Calibri" w:hAnsi="Calibri" w:cs="Calibri"/>
          <w:noProof/>
          <w:color w:val="000000" w:themeColor="text1"/>
        </w:rPr>
        <w:t xml:space="preserve"> (πλακίδια)</w:t>
      </w:r>
      <w:r w:rsidRPr="00D46B0A">
        <w:rPr>
          <w:rFonts w:ascii="Calibri" w:hAnsi="Calibri" w:cs="Calibri"/>
          <w:noProof/>
          <w:color w:val="000000" w:themeColor="text1"/>
        </w:rPr>
        <w:t xml:space="preserve">, σκεφτείτε και συζητήστε στην ομάδα σας: αν </w:t>
      </w:r>
      <w:r>
        <w:rPr>
          <w:rFonts w:ascii="Calibri" w:hAnsi="Calibri" w:cs="Calibri"/>
          <w:noProof/>
          <w:color w:val="000000" w:themeColor="text1"/>
        </w:rPr>
        <w:t xml:space="preserve">συνεχίσετε </w:t>
      </w:r>
      <w:r w:rsidRPr="00D46B0A">
        <w:rPr>
          <w:rFonts w:ascii="Calibri" w:hAnsi="Calibri" w:cs="Calibri"/>
          <w:noProof/>
          <w:color w:val="000000" w:themeColor="text1"/>
        </w:rPr>
        <w:t>προσθέ</w:t>
      </w:r>
      <w:r>
        <w:rPr>
          <w:rFonts w:ascii="Calibri" w:hAnsi="Calibri" w:cs="Calibri"/>
          <w:noProof/>
          <w:color w:val="000000" w:themeColor="text1"/>
        </w:rPr>
        <w:t xml:space="preserve">τοντας </w:t>
      </w:r>
      <w:r w:rsidRPr="00D46B0A">
        <w:rPr>
          <w:rFonts w:ascii="Calibri" w:hAnsi="Calibri" w:cs="Calibri"/>
          <w:noProof/>
          <w:color w:val="000000" w:themeColor="text1"/>
        </w:rPr>
        <w:t>στην άκρη ακόμα ένα τετραγωνάκι</w:t>
      </w:r>
      <w:r>
        <w:rPr>
          <w:rFonts w:ascii="Calibri" w:hAnsi="Calibri" w:cs="Calibri"/>
          <w:noProof/>
          <w:color w:val="000000" w:themeColor="text1"/>
        </w:rPr>
        <w:t xml:space="preserve"> (πλακίδιο)</w:t>
      </w:r>
      <w:r w:rsidRPr="00D46B0A">
        <w:rPr>
          <w:rFonts w:ascii="Calibri" w:hAnsi="Calibri" w:cs="Calibri"/>
          <w:noProof/>
          <w:color w:val="000000" w:themeColor="text1"/>
        </w:rPr>
        <w:t>, πόσα</w:t>
      </w:r>
      <w:r>
        <w:rPr>
          <w:rFonts w:ascii="Calibri" w:hAnsi="Calibri" w:cs="Calibri"/>
          <w:noProof/>
          <w:color w:val="000000" w:themeColor="text1"/>
        </w:rPr>
        <w:t xml:space="preserve"> </w:t>
      </w:r>
      <w:r w:rsidRPr="00D46B0A">
        <w:rPr>
          <w:rFonts w:ascii="Calibri" w:hAnsi="Calibri" w:cs="Calibri"/>
          <w:noProof/>
          <w:color w:val="000000" w:themeColor="text1"/>
        </w:rPr>
        <w:t>χρει</w:t>
      </w:r>
      <w:r>
        <w:rPr>
          <w:rFonts w:ascii="Calibri" w:hAnsi="Calibri" w:cs="Calibri"/>
          <w:noProof/>
          <w:color w:val="000000" w:themeColor="text1"/>
        </w:rPr>
        <w:t>ά</w:t>
      </w:r>
      <w:r w:rsidRPr="00D46B0A">
        <w:rPr>
          <w:rFonts w:ascii="Calibri" w:hAnsi="Calibri" w:cs="Calibri"/>
          <w:noProof/>
          <w:color w:val="000000" w:themeColor="text1"/>
        </w:rPr>
        <w:t>ζ</w:t>
      </w:r>
      <w:r>
        <w:rPr>
          <w:rFonts w:ascii="Calibri" w:hAnsi="Calibri" w:cs="Calibri"/>
          <w:noProof/>
          <w:color w:val="000000" w:themeColor="text1"/>
        </w:rPr>
        <w:t xml:space="preserve">εστε </w:t>
      </w:r>
      <w:r w:rsidRPr="00D46B0A">
        <w:rPr>
          <w:rFonts w:ascii="Calibri" w:hAnsi="Calibri" w:cs="Calibri"/>
          <w:noProof/>
          <w:color w:val="000000" w:themeColor="text1"/>
        </w:rPr>
        <w:t xml:space="preserve">ακόμα για να </w:t>
      </w:r>
      <w:r>
        <w:rPr>
          <w:rFonts w:ascii="Calibri" w:hAnsi="Calibri" w:cs="Calibri"/>
          <w:noProof/>
          <w:color w:val="000000" w:themeColor="text1"/>
        </w:rPr>
        <w:t xml:space="preserve">δημιουργήσετε </w:t>
      </w:r>
      <w:r w:rsidRPr="00D46B0A">
        <w:rPr>
          <w:rFonts w:ascii="Calibri" w:hAnsi="Calibri" w:cs="Calibri"/>
          <w:noProof/>
          <w:color w:val="000000" w:themeColor="text1"/>
        </w:rPr>
        <w:t>το αμέσως μεγαλύτερο τετράγωνο</w:t>
      </w:r>
      <w:r w:rsidR="000B0601" w:rsidRPr="000B0601">
        <w:rPr>
          <w:rFonts w:ascii="Calibri" w:hAnsi="Calibri" w:cs="Calibri"/>
          <w:noProof/>
          <w:color w:val="000000" w:themeColor="text1"/>
        </w:rPr>
        <w:t xml:space="preserve"> (</w:t>
      </w:r>
      <w:r w:rsidR="000B0601">
        <w:rPr>
          <w:rFonts w:ascii="Calibri" w:hAnsi="Calibri" w:cs="Calibri"/>
          <w:noProof/>
          <w:color w:val="000000" w:themeColor="text1"/>
        </w:rPr>
        <w:t>το 4</w:t>
      </w:r>
      <w:r w:rsidR="000B0601" w:rsidRPr="000B0601">
        <w:rPr>
          <w:rFonts w:ascii="Calibri" w:hAnsi="Calibri" w:cs="Calibri"/>
          <w:noProof/>
          <w:color w:val="000000" w:themeColor="text1"/>
          <w:vertAlign w:val="superscript"/>
        </w:rPr>
        <w:t>ο</w:t>
      </w:r>
      <w:r w:rsidR="000B0601">
        <w:rPr>
          <w:rFonts w:ascii="Calibri" w:hAnsi="Calibri" w:cs="Calibri"/>
          <w:noProof/>
          <w:color w:val="000000" w:themeColor="text1"/>
        </w:rPr>
        <w:t xml:space="preserve"> μέγεθος)</w:t>
      </w:r>
      <w:r w:rsidRPr="00D46B0A">
        <w:rPr>
          <w:rFonts w:ascii="Calibri" w:hAnsi="Calibri" w:cs="Calibri"/>
          <w:noProof/>
          <w:color w:val="000000" w:themeColor="text1"/>
        </w:rPr>
        <w:t>;</w:t>
      </w:r>
      <w:r w:rsidR="000B0601">
        <w:rPr>
          <w:rFonts w:ascii="Calibri" w:hAnsi="Calibri" w:cs="Calibri"/>
          <w:noProof/>
          <w:color w:val="000000" w:themeColor="text1"/>
        </w:rPr>
        <w:t xml:space="preserve">  </w:t>
      </w:r>
      <w:r w:rsidRPr="00C144BF">
        <w:rPr>
          <w:rFonts w:ascii="Calibri" w:hAnsi="Calibri" w:cs="Calibri"/>
          <w:i/>
        </w:rPr>
        <w:t>(Αν χρειάζεται μπορούν να πάρουν επιπλέον τετραγωνάκια (πλακίδια)και να φτιάξουν το επόμενο μέγεθος</w:t>
      </w:r>
      <w:r>
        <w:rPr>
          <w:rFonts w:ascii="Calibri" w:hAnsi="Calibri" w:cs="Calibri"/>
          <w:i/>
        </w:rPr>
        <w:t xml:space="preserve"> για να απαντήσουν στην ερώτηση.</w:t>
      </w:r>
      <w:r w:rsidRPr="00C144BF">
        <w:rPr>
          <w:rFonts w:ascii="Calibri" w:hAnsi="Calibri" w:cs="Calibri"/>
          <w:i/>
        </w:rPr>
        <w:t>)</w:t>
      </w:r>
    </w:p>
    <w:sectPr w:rsidR="009E741B" w:rsidSect="006873A7">
      <w:pgSz w:w="16838" w:h="11906" w:orient="landscape"/>
      <w:pgMar w:top="1134" w:right="144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BACGL+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B363B84"/>
    <w:name w:val="WW8Num2"/>
    <w:lvl w:ilvl="0">
      <w:start w:val="1"/>
      <w:numFmt w:val="decimal"/>
      <w:lvlText w:val="Σ%1."/>
      <w:lvlJc w:val="left"/>
      <w:pPr>
        <w:tabs>
          <w:tab w:val="num" w:pos="-360"/>
        </w:tabs>
        <w:ind w:left="360" w:hanging="360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5579A"/>
    <w:multiLevelType w:val="hybridMultilevel"/>
    <w:tmpl w:val="1A22E9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3264AE8"/>
    <w:multiLevelType w:val="hybridMultilevel"/>
    <w:tmpl w:val="EBDE2838"/>
    <w:lvl w:ilvl="0" w:tplc="0408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>
    <w:nsid w:val="1575511E"/>
    <w:multiLevelType w:val="hybridMultilevel"/>
    <w:tmpl w:val="E05A8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4567E"/>
    <w:multiLevelType w:val="hybridMultilevel"/>
    <w:tmpl w:val="593E00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B0084"/>
    <w:multiLevelType w:val="hybridMultilevel"/>
    <w:tmpl w:val="D78EFC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72222"/>
    <w:multiLevelType w:val="hybridMultilevel"/>
    <w:tmpl w:val="0AE2E9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99481E"/>
    <w:multiLevelType w:val="hybridMultilevel"/>
    <w:tmpl w:val="EBCA67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9615C"/>
    <w:multiLevelType w:val="hybridMultilevel"/>
    <w:tmpl w:val="944001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53898"/>
    <w:multiLevelType w:val="hybridMultilevel"/>
    <w:tmpl w:val="D94270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14319D"/>
    <w:multiLevelType w:val="hybridMultilevel"/>
    <w:tmpl w:val="B5D094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3AC4292C"/>
    <w:multiLevelType w:val="hybridMultilevel"/>
    <w:tmpl w:val="632E6B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70017"/>
    <w:multiLevelType w:val="hybridMultilevel"/>
    <w:tmpl w:val="38B293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E6A2C"/>
    <w:multiLevelType w:val="hybridMultilevel"/>
    <w:tmpl w:val="E146D9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831C7"/>
    <w:multiLevelType w:val="hybridMultilevel"/>
    <w:tmpl w:val="93FA58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B6130"/>
    <w:multiLevelType w:val="hybridMultilevel"/>
    <w:tmpl w:val="40265182"/>
    <w:lvl w:ilvl="0" w:tplc="BC90859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i/>
        <w:color w:val="0070C0"/>
        <w:sz w:val="22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1679B7"/>
    <w:multiLevelType w:val="hybridMultilevel"/>
    <w:tmpl w:val="72CED8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573DDD"/>
    <w:multiLevelType w:val="hybridMultilevel"/>
    <w:tmpl w:val="2CDC6D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22"/>
  </w:num>
  <w:num w:numId="5">
    <w:abstractNumId w:val="13"/>
  </w:num>
  <w:num w:numId="6">
    <w:abstractNumId w:val="21"/>
  </w:num>
  <w:num w:numId="7">
    <w:abstractNumId w:val="5"/>
  </w:num>
  <w:num w:numId="8">
    <w:abstractNumId w:val="10"/>
  </w:num>
  <w:num w:numId="9">
    <w:abstractNumId w:val="8"/>
  </w:num>
  <w:num w:numId="10">
    <w:abstractNumId w:val="20"/>
  </w:num>
  <w:num w:numId="11">
    <w:abstractNumId w:val="28"/>
  </w:num>
  <w:num w:numId="12">
    <w:abstractNumId w:val="25"/>
  </w:num>
  <w:num w:numId="13">
    <w:abstractNumId w:val="27"/>
  </w:num>
  <w:num w:numId="14">
    <w:abstractNumId w:val="29"/>
  </w:num>
  <w:num w:numId="15">
    <w:abstractNumId w:val="19"/>
  </w:num>
  <w:num w:numId="16">
    <w:abstractNumId w:val="12"/>
  </w:num>
  <w:num w:numId="17">
    <w:abstractNumId w:val="24"/>
  </w:num>
  <w:num w:numId="18">
    <w:abstractNumId w:val="1"/>
  </w:num>
  <w:num w:numId="19">
    <w:abstractNumId w:val="30"/>
  </w:num>
  <w:num w:numId="20">
    <w:abstractNumId w:val="11"/>
  </w:num>
  <w:num w:numId="21">
    <w:abstractNumId w:val="4"/>
  </w:num>
  <w:num w:numId="22">
    <w:abstractNumId w:val="2"/>
  </w:num>
  <w:num w:numId="23">
    <w:abstractNumId w:val="17"/>
  </w:num>
  <w:num w:numId="24">
    <w:abstractNumId w:val="7"/>
  </w:num>
  <w:num w:numId="25">
    <w:abstractNumId w:val="3"/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9"/>
  </w:num>
  <w:num w:numId="30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C44B79"/>
    <w:rsid w:val="00003AC4"/>
    <w:rsid w:val="00006809"/>
    <w:rsid w:val="00011753"/>
    <w:rsid w:val="000118A0"/>
    <w:rsid w:val="00017433"/>
    <w:rsid w:val="00020A90"/>
    <w:rsid w:val="000267B2"/>
    <w:rsid w:val="000279B7"/>
    <w:rsid w:val="00035E84"/>
    <w:rsid w:val="000362DA"/>
    <w:rsid w:val="0003707A"/>
    <w:rsid w:val="00040CE6"/>
    <w:rsid w:val="00041FA4"/>
    <w:rsid w:val="00045624"/>
    <w:rsid w:val="00046DE2"/>
    <w:rsid w:val="00054E16"/>
    <w:rsid w:val="0005547F"/>
    <w:rsid w:val="00055CE4"/>
    <w:rsid w:val="000619CE"/>
    <w:rsid w:val="00067C17"/>
    <w:rsid w:val="00071BE4"/>
    <w:rsid w:val="00075736"/>
    <w:rsid w:val="00075F0D"/>
    <w:rsid w:val="00077CFE"/>
    <w:rsid w:val="0008242A"/>
    <w:rsid w:val="00094330"/>
    <w:rsid w:val="0009602A"/>
    <w:rsid w:val="000A1D9B"/>
    <w:rsid w:val="000A3026"/>
    <w:rsid w:val="000A6E85"/>
    <w:rsid w:val="000B0601"/>
    <w:rsid w:val="000B0DF2"/>
    <w:rsid w:val="000B152F"/>
    <w:rsid w:val="000B1E2D"/>
    <w:rsid w:val="000B5B3D"/>
    <w:rsid w:val="000C03FD"/>
    <w:rsid w:val="000C1B68"/>
    <w:rsid w:val="000C481F"/>
    <w:rsid w:val="000C5BF6"/>
    <w:rsid w:val="000D25BB"/>
    <w:rsid w:val="000D36B0"/>
    <w:rsid w:val="000D5115"/>
    <w:rsid w:val="000E3793"/>
    <w:rsid w:val="000E503E"/>
    <w:rsid w:val="000E6A43"/>
    <w:rsid w:val="000E7007"/>
    <w:rsid w:val="000E71F0"/>
    <w:rsid w:val="000E79FF"/>
    <w:rsid w:val="000F1223"/>
    <w:rsid w:val="000F1592"/>
    <w:rsid w:val="000F552E"/>
    <w:rsid w:val="001000BB"/>
    <w:rsid w:val="00100DC5"/>
    <w:rsid w:val="00101ADB"/>
    <w:rsid w:val="00102F21"/>
    <w:rsid w:val="00103460"/>
    <w:rsid w:val="001046F4"/>
    <w:rsid w:val="001052A3"/>
    <w:rsid w:val="00110191"/>
    <w:rsid w:val="00111BBC"/>
    <w:rsid w:val="001132D0"/>
    <w:rsid w:val="0011769F"/>
    <w:rsid w:val="00120DC0"/>
    <w:rsid w:val="001232F6"/>
    <w:rsid w:val="00123837"/>
    <w:rsid w:val="00125529"/>
    <w:rsid w:val="001323A5"/>
    <w:rsid w:val="00133874"/>
    <w:rsid w:val="001363DD"/>
    <w:rsid w:val="00140CC7"/>
    <w:rsid w:val="00150E9A"/>
    <w:rsid w:val="00152AFC"/>
    <w:rsid w:val="001530E9"/>
    <w:rsid w:val="001555AE"/>
    <w:rsid w:val="0016078C"/>
    <w:rsid w:val="00161453"/>
    <w:rsid w:val="00161C8A"/>
    <w:rsid w:val="00162E0B"/>
    <w:rsid w:val="001638AC"/>
    <w:rsid w:val="00173104"/>
    <w:rsid w:val="00174CFF"/>
    <w:rsid w:val="00175415"/>
    <w:rsid w:val="00180B8D"/>
    <w:rsid w:val="00183200"/>
    <w:rsid w:val="00183247"/>
    <w:rsid w:val="00183C0C"/>
    <w:rsid w:val="00183FD8"/>
    <w:rsid w:val="0019759E"/>
    <w:rsid w:val="00197818"/>
    <w:rsid w:val="001A0658"/>
    <w:rsid w:val="001A5952"/>
    <w:rsid w:val="001B15FB"/>
    <w:rsid w:val="001B1679"/>
    <w:rsid w:val="001B3A08"/>
    <w:rsid w:val="001C06B1"/>
    <w:rsid w:val="001C06EB"/>
    <w:rsid w:val="001C797A"/>
    <w:rsid w:val="001C7B8B"/>
    <w:rsid w:val="001C7C24"/>
    <w:rsid w:val="001D1695"/>
    <w:rsid w:val="001D2864"/>
    <w:rsid w:val="001D4029"/>
    <w:rsid w:val="001D583C"/>
    <w:rsid w:val="001D6E51"/>
    <w:rsid w:val="001E21FF"/>
    <w:rsid w:val="001E2E55"/>
    <w:rsid w:val="001E2FCF"/>
    <w:rsid w:val="001E3107"/>
    <w:rsid w:val="001F122B"/>
    <w:rsid w:val="001F13E9"/>
    <w:rsid w:val="001F32DF"/>
    <w:rsid w:val="001F44BB"/>
    <w:rsid w:val="001F53A8"/>
    <w:rsid w:val="002009F8"/>
    <w:rsid w:val="0020188A"/>
    <w:rsid w:val="00203CC2"/>
    <w:rsid w:val="00203F28"/>
    <w:rsid w:val="002062A8"/>
    <w:rsid w:val="00206E51"/>
    <w:rsid w:val="00212974"/>
    <w:rsid w:val="00212A37"/>
    <w:rsid w:val="0021384C"/>
    <w:rsid w:val="0021403D"/>
    <w:rsid w:val="00215767"/>
    <w:rsid w:val="00215F2D"/>
    <w:rsid w:val="00216093"/>
    <w:rsid w:val="002168ED"/>
    <w:rsid w:val="002174D6"/>
    <w:rsid w:val="00220872"/>
    <w:rsid w:val="00221054"/>
    <w:rsid w:val="00224A44"/>
    <w:rsid w:val="0022678A"/>
    <w:rsid w:val="00232618"/>
    <w:rsid w:val="0023281E"/>
    <w:rsid w:val="00232FED"/>
    <w:rsid w:val="00233F46"/>
    <w:rsid w:val="00235237"/>
    <w:rsid w:val="002412FA"/>
    <w:rsid w:val="002424D2"/>
    <w:rsid w:val="00242731"/>
    <w:rsid w:val="00244CC1"/>
    <w:rsid w:val="0025002B"/>
    <w:rsid w:val="0025029C"/>
    <w:rsid w:val="002520BD"/>
    <w:rsid w:val="00261B31"/>
    <w:rsid w:val="00261D28"/>
    <w:rsid w:val="00264338"/>
    <w:rsid w:val="00264BDA"/>
    <w:rsid w:val="00264F22"/>
    <w:rsid w:val="00270633"/>
    <w:rsid w:val="00274475"/>
    <w:rsid w:val="0027576F"/>
    <w:rsid w:val="00276108"/>
    <w:rsid w:val="00280A0B"/>
    <w:rsid w:val="0028172F"/>
    <w:rsid w:val="00292C46"/>
    <w:rsid w:val="00294D2F"/>
    <w:rsid w:val="002950B3"/>
    <w:rsid w:val="002974F5"/>
    <w:rsid w:val="002A3B9E"/>
    <w:rsid w:val="002A4E20"/>
    <w:rsid w:val="002A5B7B"/>
    <w:rsid w:val="002B59A9"/>
    <w:rsid w:val="002C1B11"/>
    <w:rsid w:val="002C48EF"/>
    <w:rsid w:val="002C6C71"/>
    <w:rsid w:val="002D0042"/>
    <w:rsid w:val="002D3507"/>
    <w:rsid w:val="002D503F"/>
    <w:rsid w:val="002D5E57"/>
    <w:rsid w:val="002D6038"/>
    <w:rsid w:val="002D7EF1"/>
    <w:rsid w:val="002E6C62"/>
    <w:rsid w:val="002F02B7"/>
    <w:rsid w:val="002F414E"/>
    <w:rsid w:val="002F4E56"/>
    <w:rsid w:val="002F63D5"/>
    <w:rsid w:val="002F77A5"/>
    <w:rsid w:val="00300431"/>
    <w:rsid w:val="00301F23"/>
    <w:rsid w:val="0030251F"/>
    <w:rsid w:val="00303421"/>
    <w:rsid w:val="0030415A"/>
    <w:rsid w:val="00304422"/>
    <w:rsid w:val="00306293"/>
    <w:rsid w:val="003062DA"/>
    <w:rsid w:val="003153FD"/>
    <w:rsid w:val="003159ED"/>
    <w:rsid w:val="0031729B"/>
    <w:rsid w:val="00320060"/>
    <w:rsid w:val="00325A9D"/>
    <w:rsid w:val="003272CC"/>
    <w:rsid w:val="003314D5"/>
    <w:rsid w:val="00340554"/>
    <w:rsid w:val="003414B7"/>
    <w:rsid w:val="003424FC"/>
    <w:rsid w:val="00342C81"/>
    <w:rsid w:val="00344A57"/>
    <w:rsid w:val="003456A4"/>
    <w:rsid w:val="003459BD"/>
    <w:rsid w:val="00346EF0"/>
    <w:rsid w:val="00357CF9"/>
    <w:rsid w:val="00363250"/>
    <w:rsid w:val="0037279E"/>
    <w:rsid w:val="00373309"/>
    <w:rsid w:val="0037369C"/>
    <w:rsid w:val="00373C5A"/>
    <w:rsid w:val="00373ECF"/>
    <w:rsid w:val="00374816"/>
    <w:rsid w:val="003758B4"/>
    <w:rsid w:val="00382121"/>
    <w:rsid w:val="003837E8"/>
    <w:rsid w:val="00384186"/>
    <w:rsid w:val="0039606C"/>
    <w:rsid w:val="00396F32"/>
    <w:rsid w:val="003A1C30"/>
    <w:rsid w:val="003A2B89"/>
    <w:rsid w:val="003A44DE"/>
    <w:rsid w:val="003A64C7"/>
    <w:rsid w:val="003B1C22"/>
    <w:rsid w:val="003B57B6"/>
    <w:rsid w:val="003C1361"/>
    <w:rsid w:val="003C365F"/>
    <w:rsid w:val="003C48E5"/>
    <w:rsid w:val="003C5514"/>
    <w:rsid w:val="003C5689"/>
    <w:rsid w:val="003D1335"/>
    <w:rsid w:val="003D1403"/>
    <w:rsid w:val="003D1CAF"/>
    <w:rsid w:val="003D51CC"/>
    <w:rsid w:val="003E4D75"/>
    <w:rsid w:val="003E5C51"/>
    <w:rsid w:val="003E625D"/>
    <w:rsid w:val="003E6825"/>
    <w:rsid w:val="003F045C"/>
    <w:rsid w:val="0040164C"/>
    <w:rsid w:val="004035D0"/>
    <w:rsid w:val="00410A4F"/>
    <w:rsid w:val="00411398"/>
    <w:rsid w:val="00415442"/>
    <w:rsid w:val="00415BD9"/>
    <w:rsid w:val="004207BB"/>
    <w:rsid w:val="004208B4"/>
    <w:rsid w:val="00423225"/>
    <w:rsid w:val="00423540"/>
    <w:rsid w:val="00425181"/>
    <w:rsid w:val="004254E7"/>
    <w:rsid w:val="004263CD"/>
    <w:rsid w:val="00427D6E"/>
    <w:rsid w:val="00430F90"/>
    <w:rsid w:val="004311B5"/>
    <w:rsid w:val="004323FD"/>
    <w:rsid w:val="00445938"/>
    <w:rsid w:val="00451FFE"/>
    <w:rsid w:val="00453016"/>
    <w:rsid w:val="00456A9D"/>
    <w:rsid w:val="00461376"/>
    <w:rsid w:val="00461C93"/>
    <w:rsid w:val="00462FFF"/>
    <w:rsid w:val="004633BC"/>
    <w:rsid w:val="00471EC5"/>
    <w:rsid w:val="00472B7F"/>
    <w:rsid w:val="00473252"/>
    <w:rsid w:val="004755BF"/>
    <w:rsid w:val="00476301"/>
    <w:rsid w:val="0047732A"/>
    <w:rsid w:val="0047750C"/>
    <w:rsid w:val="004811D8"/>
    <w:rsid w:val="00481C31"/>
    <w:rsid w:val="00482F11"/>
    <w:rsid w:val="00486D6C"/>
    <w:rsid w:val="00487A76"/>
    <w:rsid w:val="00491D99"/>
    <w:rsid w:val="0049227C"/>
    <w:rsid w:val="00497250"/>
    <w:rsid w:val="004A319C"/>
    <w:rsid w:val="004A549A"/>
    <w:rsid w:val="004A6A5E"/>
    <w:rsid w:val="004B2091"/>
    <w:rsid w:val="004B387F"/>
    <w:rsid w:val="004B3C31"/>
    <w:rsid w:val="004B7C55"/>
    <w:rsid w:val="004C02FE"/>
    <w:rsid w:val="004C2137"/>
    <w:rsid w:val="004C6714"/>
    <w:rsid w:val="004C73F3"/>
    <w:rsid w:val="004C7C3E"/>
    <w:rsid w:val="004D1058"/>
    <w:rsid w:val="004D28A2"/>
    <w:rsid w:val="004E0AB9"/>
    <w:rsid w:val="004E1AEA"/>
    <w:rsid w:val="004E38CA"/>
    <w:rsid w:val="004E4EBA"/>
    <w:rsid w:val="004F0FFF"/>
    <w:rsid w:val="004F3F2F"/>
    <w:rsid w:val="004F609C"/>
    <w:rsid w:val="004F62EC"/>
    <w:rsid w:val="004F719E"/>
    <w:rsid w:val="004F7E19"/>
    <w:rsid w:val="00500434"/>
    <w:rsid w:val="0050477F"/>
    <w:rsid w:val="0050611E"/>
    <w:rsid w:val="005067F3"/>
    <w:rsid w:val="00507755"/>
    <w:rsid w:val="00510745"/>
    <w:rsid w:val="0051370F"/>
    <w:rsid w:val="00513DBB"/>
    <w:rsid w:val="00516AC6"/>
    <w:rsid w:val="00521170"/>
    <w:rsid w:val="00527DA3"/>
    <w:rsid w:val="00530792"/>
    <w:rsid w:val="005330AA"/>
    <w:rsid w:val="00536E99"/>
    <w:rsid w:val="00540A0E"/>
    <w:rsid w:val="0054132F"/>
    <w:rsid w:val="00542391"/>
    <w:rsid w:val="0054354A"/>
    <w:rsid w:val="00543F25"/>
    <w:rsid w:val="00545C34"/>
    <w:rsid w:val="005474B5"/>
    <w:rsid w:val="0055370C"/>
    <w:rsid w:val="00554663"/>
    <w:rsid w:val="00560491"/>
    <w:rsid w:val="0056157F"/>
    <w:rsid w:val="00561A11"/>
    <w:rsid w:val="0056202E"/>
    <w:rsid w:val="00565A3E"/>
    <w:rsid w:val="00566A27"/>
    <w:rsid w:val="0056714D"/>
    <w:rsid w:val="00570227"/>
    <w:rsid w:val="00572A08"/>
    <w:rsid w:val="00575BBF"/>
    <w:rsid w:val="00576F57"/>
    <w:rsid w:val="00582985"/>
    <w:rsid w:val="00586016"/>
    <w:rsid w:val="005866AA"/>
    <w:rsid w:val="005912B9"/>
    <w:rsid w:val="005916E1"/>
    <w:rsid w:val="005933CF"/>
    <w:rsid w:val="0059518B"/>
    <w:rsid w:val="00595E81"/>
    <w:rsid w:val="00596A25"/>
    <w:rsid w:val="005A039A"/>
    <w:rsid w:val="005A21BC"/>
    <w:rsid w:val="005A26E9"/>
    <w:rsid w:val="005A582D"/>
    <w:rsid w:val="005A5F97"/>
    <w:rsid w:val="005A65C0"/>
    <w:rsid w:val="005A6846"/>
    <w:rsid w:val="005B7667"/>
    <w:rsid w:val="005B7837"/>
    <w:rsid w:val="005C069D"/>
    <w:rsid w:val="005C1DA2"/>
    <w:rsid w:val="005C2959"/>
    <w:rsid w:val="005C2B35"/>
    <w:rsid w:val="005C389C"/>
    <w:rsid w:val="005C4161"/>
    <w:rsid w:val="005E7746"/>
    <w:rsid w:val="005F0123"/>
    <w:rsid w:val="005F6488"/>
    <w:rsid w:val="0060487C"/>
    <w:rsid w:val="00606D99"/>
    <w:rsid w:val="0061092A"/>
    <w:rsid w:val="006115BD"/>
    <w:rsid w:val="00611EE4"/>
    <w:rsid w:val="006135C9"/>
    <w:rsid w:val="00613FAE"/>
    <w:rsid w:val="00621ADF"/>
    <w:rsid w:val="00623C03"/>
    <w:rsid w:val="00623FF4"/>
    <w:rsid w:val="00625B1A"/>
    <w:rsid w:val="006300FD"/>
    <w:rsid w:val="00630401"/>
    <w:rsid w:val="0063308F"/>
    <w:rsid w:val="00633B38"/>
    <w:rsid w:val="00637309"/>
    <w:rsid w:val="00640265"/>
    <w:rsid w:val="0064223E"/>
    <w:rsid w:val="0064371A"/>
    <w:rsid w:val="0064595D"/>
    <w:rsid w:val="00646C01"/>
    <w:rsid w:val="00650CB8"/>
    <w:rsid w:val="0065371C"/>
    <w:rsid w:val="0065405E"/>
    <w:rsid w:val="0066093B"/>
    <w:rsid w:val="006628BB"/>
    <w:rsid w:val="00670AFC"/>
    <w:rsid w:val="0067128B"/>
    <w:rsid w:val="006737C3"/>
    <w:rsid w:val="00674A00"/>
    <w:rsid w:val="006758B0"/>
    <w:rsid w:val="006827C4"/>
    <w:rsid w:val="00682C6C"/>
    <w:rsid w:val="00686B5F"/>
    <w:rsid w:val="006873A7"/>
    <w:rsid w:val="00690255"/>
    <w:rsid w:val="00694249"/>
    <w:rsid w:val="00694DF4"/>
    <w:rsid w:val="006A0F2C"/>
    <w:rsid w:val="006A4768"/>
    <w:rsid w:val="006A49F0"/>
    <w:rsid w:val="006A4A9D"/>
    <w:rsid w:val="006A7F35"/>
    <w:rsid w:val="006B33B3"/>
    <w:rsid w:val="006B571A"/>
    <w:rsid w:val="006C22AE"/>
    <w:rsid w:val="006C4F4F"/>
    <w:rsid w:val="006E4114"/>
    <w:rsid w:val="006E536A"/>
    <w:rsid w:val="006E6A20"/>
    <w:rsid w:val="006F49DE"/>
    <w:rsid w:val="006F5DDE"/>
    <w:rsid w:val="006F5E3C"/>
    <w:rsid w:val="006F7F60"/>
    <w:rsid w:val="00700263"/>
    <w:rsid w:val="00701ACF"/>
    <w:rsid w:val="00711F57"/>
    <w:rsid w:val="00712D21"/>
    <w:rsid w:val="007141D6"/>
    <w:rsid w:val="007159EA"/>
    <w:rsid w:val="00723CA4"/>
    <w:rsid w:val="00727FD3"/>
    <w:rsid w:val="00733C6C"/>
    <w:rsid w:val="0073685A"/>
    <w:rsid w:val="00741DE7"/>
    <w:rsid w:val="00750DB8"/>
    <w:rsid w:val="00752F01"/>
    <w:rsid w:val="00753C6D"/>
    <w:rsid w:val="00755880"/>
    <w:rsid w:val="007639E6"/>
    <w:rsid w:val="007672FA"/>
    <w:rsid w:val="007716D4"/>
    <w:rsid w:val="00775124"/>
    <w:rsid w:val="00780A0C"/>
    <w:rsid w:val="00786D69"/>
    <w:rsid w:val="0079557D"/>
    <w:rsid w:val="007A23B5"/>
    <w:rsid w:val="007A3916"/>
    <w:rsid w:val="007A5287"/>
    <w:rsid w:val="007A5EAC"/>
    <w:rsid w:val="007B2EA8"/>
    <w:rsid w:val="007B6458"/>
    <w:rsid w:val="007B7085"/>
    <w:rsid w:val="007C515F"/>
    <w:rsid w:val="007C7F5C"/>
    <w:rsid w:val="007D2F45"/>
    <w:rsid w:val="007D463D"/>
    <w:rsid w:val="007D746C"/>
    <w:rsid w:val="007E1737"/>
    <w:rsid w:val="007E3295"/>
    <w:rsid w:val="007E58E9"/>
    <w:rsid w:val="007E5980"/>
    <w:rsid w:val="007E5A30"/>
    <w:rsid w:val="007F71C9"/>
    <w:rsid w:val="00800186"/>
    <w:rsid w:val="00800F1C"/>
    <w:rsid w:val="0080608B"/>
    <w:rsid w:val="00806ABA"/>
    <w:rsid w:val="008074BB"/>
    <w:rsid w:val="00811756"/>
    <w:rsid w:val="0081359A"/>
    <w:rsid w:val="00820CC4"/>
    <w:rsid w:val="00825996"/>
    <w:rsid w:val="00825CDA"/>
    <w:rsid w:val="00832CED"/>
    <w:rsid w:val="00832DCB"/>
    <w:rsid w:val="00837543"/>
    <w:rsid w:val="00837E74"/>
    <w:rsid w:val="00841FA7"/>
    <w:rsid w:val="00843720"/>
    <w:rsid w:val="00844741"/>
    <w:rsid w:val="008456D4"/>
    <w:rsid w:val="00847329"/>
    <w:rsid w:val="00852EA4"/>
    <w:rsid w:val="008531F2"/>
    <w:rsid w:val="00854440"/>
    <w:rsid w:val="00857E08"/>
    <w:rsid w:val="00860521"/>
    <w:rsid w:val="00871847"/>
    <w:rsid w:val="0087411B"/>
    <w:rsid w:val="00882273"/>
    <w:rsid w:val="0088523A"/>
    <w:rsid w:val="00885989"/>
    <w:rsid w:val="008905AB"/>
    <w:rsid w:val="0089111C"/>
    <w:rsid w:val="0089273E"/>
    <w:rsid w:val="00893190"/>
    <w:rsid w:val="00897E5E"/>
    <w:rsid w:val="008A2700"/>
    <w:rsid w:val="008A7788"/>
    <w:rsid w:val="008B05C8"/>
    <w:rsid w:val="008B19D2"/>
    <w:rsid w:val="008B2486"/>
    <w:rsid w:val="008B34C6"/>
    <w:rsid w:val="008B40B3"/>
    <w:rsid w:val="008B512B"/>
    <w:rsid w:val="008C0EA1"/>
    <w:rsid w:val="008C50C5"/>
    <w:rsid w:val="008C6F09"/>
    <w:rsid w:val="008D1FBA"/>
    <w:rsid w:val="008D43B8"/>
    <w:rsid w:val="008D5F78"/>
    <w:rsid w:val="008D786C"/>
    <w:rsid w:val="008E0581"/>
    <w:rsid w:val="008E3E4F"/>
    <w:rsid w:val="008E44A3"/>
    <w:rsid w:val="008E5605"/>
    <w:rsid w:val="008E6990"/>
    <w:rsid w:val="008E6ADE"/>
    <w:rsid w:val="008E7259"/>
    <w:rsid w:val="008F2E7F"/>
    <w:rsid w:val="008F3428"/>
    <w:rsid w:val="008F616D"/>
    <w:rsid w:val="00904BF0"/>
    <w:rsid w:val="00905526"/>
    <w:rsid w:val="009104AE"/>
    <w:rsid w:val="00916F6A"/>
    <w:rsid w:val="00917BCD"/>
    <w:rsid w:val="00925E7C"/>
    <w:rsid w:val="0092717E"/>
    <w:rsid w:val="009272D8"/>
    <w:rsid w:val="009306B5"/>
    <w:rsid w:val="009325FB"/>
    <w:rsid w:val="00934495"/>
    <w:rsid w:val="00937884"/>
    <w:rsid w:val="00940EF1"/>
    <w:rsid w:val="0094794B"/>
    <w:rsid w:val="00954755"/>
    <w:rsid w:val="009553BD"/>
    <w:rsid w:val="00957762"/>
    <w:rsid w:val="00963A55"/>
    <w:rsid w:val="009658A4"/>
    <w:rsid w:val="00965BEB"/>
    <w:rsid w:val="009661EA"/>
    <w:rsid w:val="0096656C"/>
    <w:rsid w:val="0097243C"/>
    <w:rsid w:val="0097424E"/>
    <w:rsid w:val="00975B7E"/>
    <w:rsid w:val="009779F1"/>
    <w:rsid w:val="00980A82"/>
    <w:rsid w:val="009867BD"/>
    <w:rsid w:val="00987AC3"/>
    <w:rsid w:val="00990AE8"/>
    <w:rsid w:val="009917A7"/>
    <w:rsid w:val="00992A15"/>
    <w:rsid w:val="009A32FB"/>
    <w:rsid w:val="009A4F03"/>
    <w:rsid w:val="009A6F09"/>
    <w:rsid w:val="009B233B"/>
    <w:rsid w:val="009C00B6"/>
    <w:rsid w:val="009C482B"/>
    <w:rsid w:val="009C4C0A"/>
    <w:rsid w:val="009C566A"/>
    <w:rsid w:val="009C75CB"/>
    <w:rsid w:val="009D3160"/>
    <w:rsid w:val="009D3297"/>
    <w:rsid w:val="009D579B"/>
    <w:rsid w:val="009E0A41"/>
    <w:rsid w:val="009E1F6E"/>
    <w:rsid w:val="009E2541"/>
    <w:rsid w:val="009E25C4"/>
    <w:rsid w:val="009E6737"/>
    <w:rsid w:val="009E741B"/>
    <w:rsid w:val="009F5C2C"/>
    <w:rsid w:val="009F5D4C"/>
    <w:rsid w:val="00A053FF"/>
    <w:rsid w:val="00A076FD"/>
    <w:rsid w:val="00A07E52"/>
    <w:rsid w:val="00A101B2"/>
    <w:rsid w:val="00A11AF3"/>
    <w:rsid w:val="00A22581"/>
    <w:rsid w:val="00A242C3"/>
    <w:rsid w:val="00A245AC"/>
    <w:rsid w:val="00A27C64"/>
    <w:rsid w:val="00A31F70"/>
    <w:rsid w:val="00A336C8"/>
    <w:rsid w:val="00A338C8"/>
    <w:rsid w:val="00A41181"/>
    <w:rsid w:val="00A42875"/>
    <w:rsid w:val="00A430B8"/>
    <w:rsid w:val="00A454E7"/>
    <w:rsid w:val="00A468BC"/>
    <w:rsid w:val="00A47CF4"/>
    <w:rsid w:val="00A553FE"/>
    <w:rsid w:val="00A560E2"/>
    <w:rsid w:val="00A61339"/>
    <w:rsid w:val="00A652AE"/>
    <w:rsid w:val="00A659CA"/>
    <w:rsid w:val="00A67B82"/>
    <w:rsid w:val="00A7103E"/>
    <w:rsid w:val="00A7227A"/>
    <w:rsid w:val="00A725BC"/>
    <w:rsid w:val="00A726E0"/>
    <w:rsid w:val="00A733B1"/>
    <w:rsid w:val="00A74115"/>
    <w:rsid w:val="00A80110"/>
    <w:rsid w:val="00A8233A"/>
    <w:rsid w:val="00A838D4"/>
    <w:rsid w:val="00A85218"/>
    <w:rsid w:val="00A87417"/>
    <w:rsid w:val="00A90D5B"/>
    <w:rsid w:val="00A915B1"/>
    <w:rsid w:val="00A92B1D"/>
    <w:rsid w:val="00A92C3A"/>
    <w:rsid w:val="00A94AE7"/>
    <w:rsid w:val="00A9553E"/>
    <w:rsid w:val="00AA01BE"/>
    <w:rsid w:val="00AA18E5"/>
    <w:rsid w:val="00AA22B8"/>
    <w:rsid w:val="00AA399C"/>
    <w:rsid w:val="00AA7321"/>
    <w:rsid w:val="00AA7367"/>
    <w:rsid w:val="00AA73CB"/>
    <w:rsid w:val="00AA7FDC"/>
    <w:rsid w:val="00AB06EE"/>
    <w:rsid w:val="00AB4560"/>
    <w:rsid w:val="00AB510D"/>
    <w:rsid w:val="00AB6C57"/>
    <w:rsid w:val="00AB7285"/>
    <w:rsid w:val="00AC5AB7"/>
    <w:rsid w:val="00AC7E49"/>
    <w:rsid w:val="00AD4F16"/>
    <w:rsid w:val="00AD4FE1"/>
    <w:rsid w:val="00AD5583"/>
    <w:rsid w:val="00AD70B0"/>
    <w:rsid w:val="00AE1899"/>
    <w:rsid w:val="00AE2056"/>
    <w:rsid w:val="00AE2953"/>
    <w:rsid w:val="00AE4198"/>
    <w:rsid w:val="00AE5DBC"/>
    <w:rsid w:val="00AE66D4"/>
    <w:rsid w:val="00B00938"/>
    <w:rsid w:val="00B039EA"/>
    <w:rsid w:val="00B05810"/>
    <w:rsid w:val="00B1086C"/>
    <w:rsid w:val="00B141DE"/>
    <w:rsid w:val="00B168E7"/>
    <w:rsid w:val="00B16B42"/>
    <w:rsid w:val="00B217B6"/>
    <w:rsid w:val="00B23007"/>
    <w:rsid w:val="00B2349B"/>
    <w:rsid w:val="00B240E1"/>
    <w:rsid w:val="00B25731"/>
    <w:rsid w:val="00B25A95"/>
    <w:rsid w:val="00B32956"/>
    <w:rsid w:val="00B353B3"/>
    <w:rsid w:val="00B35FD6"/>
    <w:rsid w:val="00B40EA6"/>
    <w:rsid w:val="00B41AC0"/>
    <w:rsid w:val="00B51C8D"/>
    <w:rsid w:val="00B54313"/>
    <w:rsid w:val="00B56B6E"/>
    <w:rsid w:val="00B57131"/>
    <w:rsid w:val="00B57730"/>
    <w:rsid w:val="00B63901"/>
    <w:rsid w:val="00B65558"/>
    <w:rsid w:val="00B660E8"/>
    <w:rsid w:val="00B77553"/>
    <w:rsid w:val="00B80DC3"/>
    <w:rsid w:val="00B812A6"/>
    <w:rsid w:val="00B81EB4"/>
    <w:rsid w:val="00B84044"/>
    <w:rsid w:val="00B842A7"/>
    <w:rsid w:val="00B84BC5"/>
    <w:rsid w:val="00B84DB6"/>
    <w:rsid w:val="00B86DA5"/>
    <w:rsid w:val="00BA0E13"/>
    <w:rsid w:val="00BA21E5"/>
    <w:rsid w:val="00BA2EE0"/>
    <w:rsid w:val="00BA7265"/>
    <w:rsid w:val="00BB0B8E"/>
    <w:rsid w:val="00BB69D8"/>
    <w:rsid w:val="00BB7023"/>
    <w:rsid w:val="00BB79F5"/>
    <w:rsid w:val="00BC0621"/>
    <w:rsid w:val="00BC6748"/>
    <w:rsid w:val="00BC7489"/>
    <w:rsid w:val="00BD109B"/>
    <w:rsid w:val="00BD272F"/>
    <w:rsid w:val="00BD481B"/>
    <w:rsid w:val="00BD699C"/>
    <w:rsid w:val="00BE02E9"/>
    <w:rsid w:val="00BE1148"/>
    <w:rsid w:val="00BE276D"/>
    <w:rsid w:val="00BE3900"/>
    <w:rsid w:val="00BE4FDD"/>
    <w:rsid w:val="00BE50B3"/>
    <w:rsid w:val="00BF2E35"/>
    <w:rsid w:val="00BF37F3"/>
    <w:rsid w:val="00BF4050"/>
    <w:rsid w:val="00BF41D8"/>
    <w:rsid w:val="00BF435D"/>
    <w:rsid w:val="00C03A58"/>
    <w:rsid w:val="00C0500F"/>
    <w:rsid w:val="00C06DC3"/>
    <w:rsid w:val="00C16A98"/>
    <w:rsid w:val="00C1736C"/>
    <w:rsid w:val="00C17D1A"/>
    <w:rsid w:val="00C21E28"/>
    <w:rsid w:val="00C246EC"/>
    <w:rsid w:val="00C26F88"/>
    <w:rsid w:val="00C3067B"/>
    <w:rsid w:val="00C340B4"/>
    <w:rsid w:val="00C36239"/>
    <w:rsid w:val="00C368C4"/>
    <w:rsid w:val="00C411CD"/>
    <w:rsid w:val="00C42680"/>
    <w:rsid w:val="00C44B79"/>
    <w:rsid w:val="00C45CB0"/>
    <w:rsid w:val="00C5088E"/>
    <w:rsid w:val="00C50EB9"/>
    <w:rsid w:val="00C51B6D"/>
    <w:rsid w:val="00C5408E"/>
    <w:rsid w:val="00C57C14"/>
    <w:rsid w:val="00C61EA9"/>
    <w:rsid w:val="00C62619"/>
    <w:rsid w:val="00C65C2B"/>
    <w:rsid w:val="00C67D5B"/>
    <w:rsid w:val="00C70E9E"/>
    <w:rsid w:val="00C71C8F"/>
    <w:rsid w:val="00C72305"/>
    <w:rsid w:val="00C7448A"/>
    <w:rsid w:val="00C74D3D"/>
    <w:rsid w:val="00C80838"/>
    <w:rsid w:val="00C87853"/>
    <w:rsid w:val="00C87AF2"/>
    <w:rsid w:val="00C9153C"/>
    <w:rsid w:val="00C92047"/>
    <w:rsid w:val="00C92F8F"/>
    <w:rsid w:val="00C95954"/>
    <w:rsid w:val="00CA3596"/>
    <w:rsid w:val="00CA4351"/>
    <w:rsid w:val="00CC0CA2"/>
    <w:rsid w:val="00CC1594"/>
    <w:rsid w:val="00CC290C"/>
    <w:rsid w:val="00CC3C23"/>
    <w:rsid w:val="00CC3EDC"/>
    <w:rsid w:val="00CC5676"/>
    <w:rsid w:val="00CC7629"/>
    <w:rsid w:val="00CC7F40"/>
    <w:rsid w:val="00CD15B5"/>
    <w:rsid w:val="00CD1840"/>
    <w:rsid w:val="00CD2CFC"/>
    <w:rsid w:val="00CD3AE0"/>
    <w:rsid w:val="00CD3E63"/>
    <w:rsid w:val="00CE45FA"/>
    <w:rsid w:val="00CE631B"/>
    <w:rsid w:val="00CE7D9F"/>
    <w:rsid w:val="00CF24A4"/>
    <w:rsid w:val="00CF420A"/>
    <w:rsid w:val="00D047AB"/>
    <w:rsid w:val="00D06651"/>
    <w:rsid w:val="00D113BE"/>
    <w:rsid w:val="00D12D1B"/>
    <w:rsid w:val="00D1321C"/>
    <w:rsid w:val="00D1509B"/>
    <w:rsid w:val="00D15D08"/>
    <w:rsid w:val="00D20BCB"/>
    <w:rsid w:val="00D22AB2"/>
    <w:rsid w:val="00D24C39"/>
    <w:rsid w:val="00D27966"/>
    <w:rsid w:val="00D3573F"/>
    <w:rsid w:val="00D377EC"/>
    <w:rsid w:val="00D37AEC"/>
    <w:rsid w:val="00D41FFB"/>
    <w:rsid w:val="00D43173"/>
    <w:rsid w:val="00D54731"/>
    <w:rsid w:val="00D548BA"/>
    <w:rsid w:val="00D5529F"/>
    <w:rsid w:val="00D570BA"/>
    <w:rsid w:val="00D6169D"/>
    <w:rsid w:val="00D622B3"/>
    <w:rsid w:val="00D80AF1"/>
    <w:rsid w:val="00D832F8"/>
    <w:rsid w:val="00D844CA"/>
    <w:rsid w:val="00D84F7F"/>
    <w:rsid w:val="00D853B8"/>
    <w:rsid w:val="00D85D23"/>
    <w:rsid w:val="00D87545"/>
    <w:rsid w:val="00D90F2F"/>
    <w:rsid w:val="00D9422B"/>
    <w:rsid w:val="00D951A5"/>
    <w:rsid w:val="00DA083F"/>
    <w:rsid w:val="00DA1D2E"/>
    <w:rsid w:val="00DA2273"/>
    <w:rsid w:val="00DA2A63"/>
    <w:rsid w:val="00DA481F"/>
    <w:rsid w:val="00DA5AA6"/>
    <w:rsid w:val="00DA5D6C"/>
    <w:rsid w:val="00DA7A3D"/>
    <w:rsid w:val="00DB3617"/>
    <w:rsid w:val="00DB74A5"/>
    <w:rsid w:val="00DC2B97"/>
    <w:rsid w:val="00DC62FC"/>
    <w:rsid w:val="00DE21D5"/>
    <w:rsid w:val="00DE2E5B"/>
    <w:rsid w:val="00DF29D6"/>
    <w:rsid w:val="00DF6B85"/>
    <w:rsid w:val="00E03BA6"/>
    <w:rsid w:val="00E07655"/>
    <w:rsid w:val="00E078B0"/>
    <w:rsid w:val="00E1240F"/>
    <w:rsid w:val="00E15606"/>
    <w:rsid w:val="00E20CAE"/>
    <w:rsid w:val="00E21F20"/>
    <w:rsid w:val="00E26E0E"/>
    <w:rsid w:val="00E27077"/>
    <w:rsid w:val="00E272D0"/>
    <w:rsid w:val="00E3122A"/>
    <w:rsid w:val="00E3183B"/>
    <w:rsid w:val="00E31871"/>
    <w:rsid w:val="00E42C5F"/>
    <w:rsid w:val="00E47193"/>
    <w:rsid w:val="00E5132F"/>
    <w:rsid w:val="00E55978"/>
    <w:rsid w:val="00E605DC"/>
    <w:rsid w:val="00E6199D"/>
    <w:rsid w:val="00E619E3"/>
    <w:rsid w:val="00E627EA"/>
    <w:rsid w:val="00E63C16"/>
    <w:rsid w:val="00E65A19"/>
    <w:rsid w:val="00E666B5"/>
    <w:rsid w:val="00E70110"/>
    <w:rsid w:val="00E70C13"/>
    <w:rsid w:val="00E725A2"/>
    <w:rsid w:val="00E74AC6"/>
    <w:rsid w:val="00E74C2A"/>
    <w:rsid w:val="00E75769"/>
    <w:rsid w:val="00E77285"/>
    <w:rsid w:val="00E82545"/>
    <w:rsid w:val="00E833A4"/>
    <w:rsid w:val="00E84CFA"/>
    <w:rsid w:val="00E85252"/>
    <w:rsid w:val="00E85DCB"/>
    <w:rsid w:val="00E91521"/>
    <w:rsid w:val="00E91B4A"/>
    <w:rsid w:val="00E9635C"/>
    <w:rsid w:val="00E97F43"/>
    <w:rsid w:val="00EA0123"/>
    <w:rsid w:val="00EA2FB6"/>
    <w:rsid w:val="00EA6D6F"/>
    <w:rsid w:val="00EA7D86"/>
    <w:rsid w:val="00EB0F81"/>
    <w:rsid w:val="00EB121C"/>
    <w:rsid w:val="00EC14C9"/>
    <w:rsid w:val="00EC5381"/>
    <w:rsid w:val="00EC64E2"/>
    <w:rsid w:val="00EC7285"/>
    <w:rsid w:val="00ED0337"/>
    <w:rsid w:val="00ED097F"/>
    <w:rsid w:val="00ED2B05"/>
    <w:rsid w:val="00ED3136"/>
    <w:rsid w:val="00ED54A5"/>
    <w:rsid w:val="00ED6E56"/>
    <w:rsid w:val="00EE0989"/>
    <w:rsid w:val="00EE23DF"/>
    <w:rsid w:val="00EE4E55"/>
    <w:rsid w:val="00EE6BEA"/>
    <w:rsid w:val="00EE776E"/>
    <w:rsid w:val="00EF5292"/>
    <w:rsid w:val="00F01F90"/>
    <w:rsid w:val="00F03C8D"/>
    <w:rsid w:val="00F0494F"/>
    <w:rsid w:val="00F117F4"/>
    <w:rsid w:val="00F1330C"/>
    <w:rsid w:val="00F1559D"/>
    <w:rsid w:val="00F16FE9"/>
    <w:rsid w:val="00F24AAE"/>
    <w:rsid w:val="00F26C43"/>
    <w:rsid w:val="00F33255"/>
    <w:rsid w:val="00F33663"/>
    <w:rsid w:val="00F33D53"/>
    <w:rsid w:val="00F35B3C"/>
    <w:rsid w:val="00F35DBC"/>
    <w:rsid w:val="00F36721"/>
    <w:rsid w:val="00F4534B"/>
    <w:rsid w:val="00F47225"/>
    <w:rsid w:val="00F5035B"/>
    <w:rsid w:val="00F5093B"/>
    <w:rsid w:val="00F53A3D"/>
    <w:rsid w:val="00F54E74"/>
    <w:rsid w:val="00F6072A"/>
    <w:rsid w:val="00F60A38"/>
    <w:rsid w:val="00F611F3"/>
    <w:rsid w:val="00F61B71"/>
    <w:rsid w:val="00F62411"/>
    <w:rsid w:val="00F645C3"/>
    <w:rsid w:val="00F64733"/>
    <w:rsid w:val="00F71CBB"/>
    <w:rsid w:val="00F7492B"/>
    <w:rsid w:val="00F76305"/>
    <w:rsid w:val="00F77CF7"/>
    <w:rsid w:val="00F81ACC"/>
    <w:rsid w:val="00F8356D"/>
    <w:rsid w:val="00F8465B"/>
    <w:rsid w:val="00F851F2"/>
    <w:rsid w:val="00F8524E"/>
    <w:rsid w:val="00F87569"/>
    <w:rsid w:val="00F9228C"/>
    <w:rsid w:val="00F92356"/>
    <w:rsid w:val="00F9342B"/>
    <w:rsid w:val="00F95BCA"/>
    <w:rsid w:val="00F963F8"/>
    <w:rsid w:val="00FA13ED"/>
    <w:rsid w:val="00FB12A2"/>
    <w:rsid w:val="00FB26F9"/>
    <w:rsid w:val="00FB3715"/>
    <w:rsid w:val="00FB4C77"/>
    <w:rsid w:val="00FC56B2"/>
    <w:rsid w:val="00FC5DAC"/>
    <w:rsid w:val="00FD14E3"/>
    <w:rsid w:val="00FD17E9"/>
    <w:rsid w:val="00FD5DDF"/>
    <w:rsid w:val="00FD7022"/>
    <w:rsid w:val="00FE4E84"/>
    <w:rsid w:val="00FF5BC5"/>
    <w:rsid w:val="00FF604F"/>
    <w:rsid w:val="00FF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C44B79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semiHidden/>
    <w:rsid w:val="00C44B79"/>
    <w:rPr>
      <w:sz w:val="20"/>
      <w:szCs w:val="20"/>
    </w:rPr>
  </w:style>
  <w:style w:type="paragraph" w:styleId="a4">
    <w:name w:val="List Paragraph"/>
    <w:basedOn w:val="a"/>
    <w:uiPriority w:val="34"/>
    <w:qFormat/>
    <w:rsid w:val="00C44B79"/>
    <w:pPr>
      <w:ind w:left="720"/>
      <w:contextualSpacing/>
    </w:pPr>
  </w:style>
  <w:style w:type="table" w:styleId="a5">
    <w:name w:val="Table Grid"/>
    <w:basedOn w:val="a1"/>
    <w:uiPriority w:val="39"/>
    <w:rsid w:val="00C44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nhideWhenUsed/>
    <w:rsid w:val="00C44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C44B79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7"/>
    <w:semiHidden/>
    <w:rsid w:val="00C44B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header"/>
    <w:basedOn w:val="a"/>
    <w:link w:val="Char1"/>
    <w:semiHidden/>
    <w:rsid w:val="00C44B7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2">
    <w:name w:val="Υποσέλιδο Char"/>
    <w:basedOn w:val="a0"/>
    <w:link w:val="a8"/>
    <w:semiHidden/>
    <w:rsid w:val="00C44B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footer"/>
    <w:basedOn w:val="a"/>
    <w:link w:val="Char2"/>
    <w:semiHidden/>
    <w:rsid w:val="00C44B7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3Char">
    <w:name w:val="Σώμα κείμενου με εσοχή 3 Char"/>
    <w:basedOn w:val="a0"/>
    <w:link w:val="3"/>
    <w:semiHidden/>
    <w:rsid w:val="00C44B79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3">
    <w:name w:val="Body Text Indent 3"/>
    <w:basedOn w:val="a"/>
    <w:link w:val="3Char"/>
    <w:semiHidden/>
    <w:rsid w:val="00C44B7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με εσοχή 2 Char"/>
    <w:basedOn w:val="a0"/>
    <w:link w:val="2"/>
    <w:semiHidden/>
    <w:rsid w:val="00C44B7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2">
    <w:name w:val="Body Text Indent 2"/>
    <w:basedOn w:val="a"/>
    <w:link w:val="2Char"/>
    <w:semiHidden/>
    <w:rsid w:val="00C44B7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9">
    <w:name w:val="Body Text"/>
    <w:basedOn w:val="a"/>
    <w:link w:val="Char3"/>
    <w:semiHidden/>
    <w:rsid w:val="00C44B79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Char3">
    <w:name w:val="Σώμα κειμένου Char"/>
    <w:basedOn w:val="a0"/>
    <w:link w:val="a9"/>
    <w:semiHidden/>
    <w:rsid w:val="00C44B7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3Char0">
    <w:name w:val="Σώμα κείμενου 3 Char"/>
    <w:basedOn w:val="a0"/>
    <w:link w:val="30"/>
    <w:semiHidden/>
    <w:rsid w:val="00C44B79"/>
    <w:rPr>
      <w:rFonts w:ascii="Times New Roman" w:eastAsia="Times New Roman" w:hAnsi="Times New Roman" w:cs="Times New Roman"/>
      <w:color w:val="000080"/>
      <w:sz w:val="24"/>
      <w:szCs w:val="20"/>
      <w:lang w:eastAsia="el-GR"/>
    </w:rPr>
  </w:style>
  <w:style w:type="paragraph" w:styleId="30">
    <w:name w:val="Body Text 3"/>
    <w:basedOn w:val="a"/>
    <w:link w:val="3Char0"/>
    <w:semiHidden/>
    <w:rsid w:val="00C44B79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000080"/>
      <w:sz w:val="24"/>
      <w:szCs w:val="20"/>
      <w:lang w:eastAsia="el-GR"/>
    </w:rPr>
  </w:style>
  <w:style w:type="character" w:styleId="-">
    <w:name w:val="Hyperlink"/>
    <w:rsid w:val="00C44B79"/>
    <w:rPr>
      <w:color w:val="0000FF"/>
      <w:u w:val="single"/>
    </w:rPr>
  </w:style>
  <w:style w:type="paragraph" w:customStyle="1" w:styleId="ListParagraph1">
    <w:name w:val="List Paragraph1"/>
    <w:basedOn w:val="a"/>
    <w:rsid w:val="00C44B79"/>
    <w:pPr>
      <w:suppressAutoHyphens/>
    </w:pPr>
    <w:rPr>
      <w:rFonts w:ascii="Calibri" w:eastAsia="SimSun" w:hAnsi="Calibri" w:cs="Times New Roman"/>
      <w:kern w:val="1"/>
      <w:lang w:eastAsia="ar-SA"/>
    </w:rPr>
  </w:style>
  <w:style w:type="paragraph" w:customStyle="1" w:styleId="Default">
    <w:name w:val="Default"/>
    <w:rsid w:val="00C44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3183B"/>
    <w:rPr>
      <w:sz w:val="16"/>
      <w:szCs w:val="16"/>
    </w:rPr>
  </w:style>
  <w:style w:type="paragraph" w:styleId="ab">
    <w:name w:val="annotation subject"/>
    <w:basedOn w:val="a3"/>
    <w:next w:val="a3"/>
    <w:link w:val="Char4"/>
    <w:uiPriority w:val="99"/>
    <w:semiHidden/>
    <w:unhideWhenUsed/>
    <w:rsid w:val="00E3183B"/>
    <w:rPr>
      <w:b/>
      <w:bCs/>
    </w:rPr>
  </w:style>
  <w:style w:type="character" w:customStyle="1" w:styleId="Char4">
    <w:name w:val="Θέμα σχολίου Char"/>
    <w:basedOn w:val="Char"/>
    <w:link w:val="ab"/>
    <w:uiPriority w:val="99"/>
    <w:semiHidden/>
    <w:rsid w:val="00E3183B"/>
    <w:rPr>
      <w:b/>
      <w:bCs/>
    </w:rPr>
  </w:style>
  <w:style w:type="character" w:styleId="ac">
    <w:name w:val="Emphasis"/>
    <w:basedOn w:val="a0"/>
    <w:uiPriority w:val="20"/>
    <w:qFormat/>
    <w:rsid w:val="00733C6C"/>
    <w:rPr>
      <w:i/>
      <w:iCs/>
    </w:rPr>
  </w:style>
  <w:style w:type="paragraph" w:styleId="Web">
    <w:name w:val="Normal (Web)"/>
    <w:basedOn w:val="a"/>
    <w:uiPriority w:val="99"/>
    <w:semiHidden/>
    <w:unhideWhenUsed/>
    <w:rsid w:val="003A2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d">
    <w:name w:val="Βιβλίο_κείμενο αναφοράς"/>
    <w:basedOn w:val="ae"/>
    <w:rsid w:val="007E58E9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Char5"/>
    <w:uiPriority w:val="99"/>
    <w:semiHidden/>
    <w:unhideWhenUsed/>
    <w:rsid w:val="007E58E9"/>
    <w:pPr>
      <w:spacing w:after="120"/>
      <w:ind w:left="283"/>
    </w:pPr>
  </w:style>
  <w:style w:type="character" w:customStyle="1" w:styleId="Char5">
    <w:name w:val="Σώμα κείμενου με εσοχή Char"/>
    <w:basedOn w:val="a0"/>
    <w:link w:val="ae"/>
    <w:uiPriority w:val="99"/>
    <w:semiHidden/>
    <w:rsid w:val="007E58E9"/>
  </w:style>
  <w:style w:type="paragraph" w:customStyle="1" w:styleId="para">
    <w:name w:val="para"/>
    <w:basedOn w:val="a"/>
    <w:next w:val="a"/>
    <w:uiPriority w:val="99"/>
    <w:rsid w:val="00471EC5"/>
    <w:pPr>
      <w:autoSpaceDE w:val="0"/>
      <w:autoSpaceDN w:val="0"/>
      <w:adjustRightInd w:val="0"/>
      <w:spacing w:after="0" w:line="240" w:lineRule="auto"/>
    </w:pPr>
    <w:rPr>
      <w:rFonts w:ascii="BBACGL+BookAntiqua" w:eastAsia="Cambria" w:hAnsi="BBACGL+BookAntiqua" w:cs="Times New Roman"/>
      <w:sz w:val="24"/>
      <w:szCs w:val="24"/>
    </w:rPr>
  </w:style>
  <w:style w:type="character" w:customStyle="1" w:styleId="jlqj4b">
    <w:name w:val="jlqj4b"/>
    <w:basedOn w:val="a0"/>
    <w:rsid w:val="00892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1967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7DC64B-B73E-4429-BD35-DB8D9D829E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9C9882-3E54-4399-BC5E-7E766D5B42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6F59FF-1FEA-49ED-8F5D-57CA652288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HP</cp:lastModifiedBy>
  <cp:revision>2</cp:revision>
  <dcterms:created xsi:type="dcterms:W3CDTF">2022-12-08T11:16:00Z</dcterms:created>
  <dcterms:modified xsi:type="dcterms:W3CDTF">2022-12-08T11:16:00Z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