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3F" w:rsidRDefault="002D503F" w:rsidP="002D503F">
      <w:pPr>
        <w:autoSpaceDE w:val="0"/>
        <w:autoSpaceDN w:val="0"/>
        <w:adjustRightInd w:val="0"/>
        <w:rPr>
          <w:rFonts w:ascii="Calibri" w:hAnsi="Calibri" w:cs="Calibri"/>
          <w:b/>
        </w:rPr>
      </w:pPr>
      <w:r w:rsidRPr="00B57131">
        <w:rPr>
          <w:rFonts w:ascii="Calibri" w:hAnsi="Calibri" w:cs="Calibri"/>
          <w:i/>
          <w:u w:val="single"/>
        </w:rPr>
        <w:t xml:space="preserve">1. </w:t>
      </w:r>
      <w:r w:rsidRPr="00B65895">
        <w:rPr>
          <w:rFonts w:ascii="Calibri" w:hAnsi="Calibri" w:cs="Calibri"/>
          <w:i/>
          <w:u w:val="single"/>
        </w:rPr>
        <w:t>Χτίζουμε ψηλότερα</w:t>
      </w:r>
      <w:r w:rsidRPr="00B65895">
        <w:rPr>
          <w:rFonts w:ascii="Calibri" w:hAnsi="Calibri" w:cs="Calibri"/>
          <w:i/>
        </w:rPr>
        <w:t xml:space="preserve"> </w:t>
      </w:r>
      <w:r w:rsidRPr="00B65895">
        <w:rPr>
          <w:rFonts w:ascii="Calibri" w:hAnsi="Calibri" w:cs="Calibri"/>
          <w:b/>
        </w:rPr>
        <w:t xml:space="preserve"> 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BE3900" w:rsidRPr="0039606C" w:rsidTr="00BE1148">
        <w:trPr>
          <w:jc w:val="center"/>
        </w:trPr>
        <w:tc>
          <w:tcPr>
            <w:tcW w:w="4219" w:type="dxa"/>
            <w:gridSpan w:val="2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ΠΡΟΣΔΟΚΩΜΕΝΑ ΜΑΘΗΣΙΑΚΑ ΑΠΟΤΕΛΕΣΜΑΤΑ</w:t>
            </w:r>
          </w:p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ΧΑΡΑΚΤΗΡΙΣΤΙΚΑ ΕΠΙΔΙΩΚΟΜΕΝΗΣ  ΜΑΘΗΜΑΤΙΚΗΣ ΔΡΑΣΤΗΡΙΟΤΗΤΑΣ</w:t>
            </w:r>
          </w:p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ΣΤΟΙΧΕΙΑ ΔΙΔΑΚΤΙΚΗΣ ΔΙΑΧΕΙΡΙΣΗΣ</w:t>
            </w:r>
          </w:p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</w:tr>
      <w:tr w:rsidR="00BE3900" w:rsidRPr="0039606C" w:rsidTr="00BE1148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BE3900" w:rsidRPr="0039606C" w:rsidRDefault="00BE3900" w:rsidP="00FB26F9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Πεδίο</w:t>
            </w:r>
          </w:p>
        </w:tc>
        <w:tc>
          <w:tcPr>
            <w:tcW w:w="2557" w:type="dxa"/>
          </w:tcPr>
          <w:p w:rsidR="00BE3900" w:rsidRPr="0039606C" w:rsidRDefault="00FB26F9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Αριθμός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Ειδικά</w:t>
            </w:r>
          </w:p>
        </w:tc>
        <w:tc>
          <w:tcPr>
            <w:tcW w:w="3017" w:type="dxa"/>
            <w:vMerge w:val="restart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Βασικές δράσεις (υπολογισμός</w:t>
            </w:r>
            <w:r w:rsidR="00701ACF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), Μετασχηματιστικές (Οργάνωση, αναδιάταξη, </w:t>
            </w:r>
            <w:proofErr w:type="spellStart"/>
            <w:r w:rsidR="00701ACF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οπτικοποίηση</w:t>
            </w:r>
            <w:proofErr w:type="spellEnd"/>
            <w:r w:rsidR="00701ACF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)</w:t>
            </w:r>
          </w:p>
          <w:p w:rsidR="00BE3900" w:rsidRPr="00FE4E84" w:rsidRDefault="00701ACF" w:rsidP="00FE4E84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Δράσεις οικοδόμησης έννοιας (Ομαδοποίηση)</w:t>
            </w: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</w:tcPr>
          <w:p w:rsidR="00BE3900" w:rsidRPr="0039606C" w:rsidRDefault="0030415A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Π</w:t>
            </w:r>
            <w:r w:rsidR="00BE3900" w:rsidRPr="0039606C">
              <w:rPr>
                <w:rFonts w:asciiTheme="minorHAnsi" w:hAnsiTheme="minorHAnsi" w:cstheme="minorHAnsi"/>
                <w:sz w:val="22"/>
                <w:szCs w:val="22"/>
              </w:rPr>
              <w:t>ολλαπλά σημεία ‘εισόδου’, ποικιλία προσεγγίσεων/ στρατηγικών επίλυσης, πλαίσιο ε</w:t>
            </w:r>
            <w:r w:rsidR="00701ACF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πικοινωνίας </w:t>
            </w:r>
            <w:proofErr w:type="spellStart"/>
            <w:r w:rsidR="00701ACF" w:rsidRPr="0039606C">
              <w:rPr>
                <w:rFonts w:asciiTheme="minorHAnsi" w:hAnsiTheme="minorHAnsi" w:cstheme="minorHAnsi"/>
                <w:sz w:val="22"/>
                <w:szCs w:val="22"/>
              </w:rPr>
              <w:t>προσβάσιμο</w:t>
            </w:r>
            <w:proofErr w:type="spellEnd"/>
            <w:r w:rsidR="00701ACF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σε όλους</w:t>
            </w:r>
          </w:p>
          <w:p w:rsidR="00BE3900" w:rsidRPr="00427D6E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Ενότητα</w:t>
            </w:r>
          </w:p>
        </w:tc>
        <w:tc>
          <w:tcPr>
            <w:tcW w:w="2557" w:type="dxa"/>
          </w:tcPr>
          <w:p w:rsidR="00FB26F9" w:rsidRPr="0039606C" w:rsidRDefault="00FB26F9" w:rsidP="00FB26F9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>Φυσικός αριθμός</w:t>
            </w:r>
          </w:p>
          <w:p w:rsidR="00FB26F9" w:rsidRPr="0039606C" w:rsidRDefault="00FB26F9" w:rsidP="00FB26F9">
            <w:pPr>
              <w:rPr>
                <w:rFonts w:cstheme="minorHAnsi"/>
              </w:rPr>
            </w:pPr>
            <w:r w:rsidRPr="0039606C">
              <w:rPr>
                <w:rFonts w:cstheme="minorHAnsi"/>
              </w:rPr>
              <w:t xml:space="preserve">4 ΠΡΑΞΕΙΣ </w:t>
            </w:r>
          </w:p>
          <w:p w:rsidR="00BE3900" w:rsidRPr="0039606C" w:rsidRDefault="00FB26F9" w:rsidP="00FB26F9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Η έννοια του μισού και του διπλάσιου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trHeight w:val="552"/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Μεγάλες Ιδέες</w:t>
            </w:r>
          </w:p>
        </w:tc>
        <w:tc>
          <w:tcPr>
            <w:tcW w:w="2557" w:type="dxa"/>
          </w:tcPr>
          <w:p w:rsidR="00BE3900" w:rsidRPr="0039606C" w:rsidRDefault="00FB26F9" w:rsidP="00701ACF">
            <w:pPr>
              <w:spacing w:after="120"/>
              <w:jc w:val="both"/>
              <w:rPr>
                <w:rFonts w:cstheme="minorHAnsi"/>
                <w:b/>
              </w:rPr>
            </w:pPr>
            <w:r w:rsidRPr="0039606C">
              <w:rPr>
                <w:rFonts w:cstheme="minorHAnsi"/>
                <w:b/>
              </w:rPr>
              <w:t>Μαθηματική δομή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</w:tcPr>
          <w:p w:rsidR="00BE3900" w:rsidRPr="0039606C" w:rsidRDefault="00701ACF" w:rsidP="00701AC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Υπολογιστικές διαδικασίες, αλγόριθμοι</w:t>
            </w:r>
            <w:r w:rsidR="00BE3900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BE3900" w:rsidRPr="0039606C">
              <w:rPr>
                <w:rFonts w:asciiTheme="minorHAnsi" w:hAnsiTheme="minorHAnsi" w:cstheme="minorHAnsi"/>
                <w:sz w:val="22"/>
                <w:szCs w:val="22"/>
              </w:rPr>
              <w:t>Οπτικοποίηση</w:t>
            </w:r>
            <w:proofErr w:type="spellEnd"/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Γενικά </w:t>
            </w:r>
          </w:p>
        </w:tc>
        <w:tc>
          <w:tcPr>
            <w:tcW w:w="3017" w:type="dxa"/>
            <w:vMerge w:val="restart"/>
          </w:tcPr>
          <w:p w:rsidR="00BE3900" w:rsidRPr="0039606C" w:rsidRDefault="00BE3900" w:rsidP="00701AC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Ευελιξία μαθηματικού συλλογισμού (</w:t>
            </w:r>
            <w:r w:rsidR="00701ACF" w:rsidRPr="0039606C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να εικάσουν, να πείσουν, να αποδείξουν)</w:t>
            </w: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trHeight w:val="295"/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Προτεινόμενοι πόροι</w:t>
            </w:r>
          </w:p>
        </w:tc>
        <w:tc>
          <w:tcPr>
            <w:tcW w:w="4001" w:type="dxa"/>
            <w:vMerge w:val="restart"/>
          </w:tcPr>
          <w:p w:rsidR="00BE3900" w:rsidRPr="0039606C" w:rsidRDefault="00701ACF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Χειραπτικό</w:t>
            </w:r>
            <w:proofErr w:type="spellEnd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υλικό</w:t>
            </w:r>
          </w:p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Κοινωνικο</w:t>
            </w:r>
            <w:proofErr w:type="spellEnd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-πολιτισμικές πρακτικές</w:t>
            </w:r>
          </w:p>
        </w:tc>
        <w:tc>
          <w:tcPr>
            <w:tcW w:w="2557" w:type="dxa"/>
            <w:vMerge w:val="restart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BE3900" w:rsidRPr="0039606C" w:rsidTr="00BE1148">
        <w:trPr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Συγκείμενο</w:t>
            </w:r>
          </w:p>
        </w:tc>
        <w:tc>
          <w:tcPr>
            <w:tcW w:w="3017" w:type="dxa"/>
          </w:tcPr>
          <w:p w:rsidR="00BE3900" w:rsidRPr="00427D6E" w:rsidRDefault="00427D6E" w:rsidP="00427D6E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427D6E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Προσωπικό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Παιχνίδι</w:t>
            </w:r>
            <w:r>
              <w:rPr>
                <w:rFonts w:cstheme="minorHAnsi"/>
                <w:lang w:val="en-US"/>
              </w:rPr>
              <w:t>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:rsidR="00BE3900" w:rsidRPr="0039606C" w:rsidRDefault="00BE3900" w:rsidP="00C21E28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01" w:type="dxa"/>
          </w:tcPr>
          <w:p w:rsidR="00BE3900" w:rsidRPr="0039606C" w:rsidRDefault="0030415A" w:rsidP="00C21E28">
            <w:pPr>
              <w:rPr>
                <w:rFonts w:cstheme="minorHAnsi"/>
              </w:rPr>
            </w:pPr>
            <w:r w:rsidRPr="005358AB">
              <w:rPr>
                <w:rFonts w:ascii="Calibri" w:eastAsia="Times New Roman" w:hAnsi="Calibri" w:cs="Calibri"/>
                <w:i/>
                <w:lang w:eastAsia="el-GR"/>
              </w:rPr>
              <w:t>Τα παιδιά δουλεύουν σε ζευγάρια με υλικό οικοδομικά τουβλάκια. Μ</w:t>
            </w:r>
            <w:r w:rsidRPr="00B65895">
              <w:rPr>
                <w:rFonts w:ascii="Calibri" w:eastAsia="Times New Roman" w:hAnsi="Calibri" w:cs="Calibri"/>
                <w:i/>
                <w:lang w:eastAsia="el-GR"/>
              </w:rPr>
              <w:t>πορεί ο/η εκπαιδευτικός να ορίσει τον μέγιστο αριθμό ορόφων</w:t>
            </w:r>
          </w:p>
        </w:tc>
      </w:tr>
    </w:tbl>
    <w:p w:rsidR="00B57131" w:rsidRPr="005358AB" w:rsidRDefault="00980A82" w:rsidP="00B57131">
      <w:pPr>
        <w:autoSpaceDE w:val="0"/>
        <w:autoSpaceDN w:val="0"/>
        <w:adjustRightInd w:val="0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noProof/>
          <w:lang w:eastAsia="el-G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7715885</wp:posOffset>
            </wp:positionH>
            <wp:positionV relativeFrom="paragraph">
              <wp:posOffset>20955</wp:posOffset>
            </wp:positionV>
            <wp:extent cx="1593850" cy="927100"/>
            <wp:effectExtent l="0" t="0" r="0" b="0"/>
            <wp:wrapTight wrapText="bothSides">
              <wp:wrapPolygon edited="0">
                <wp:start x="1549" y="444"/>
                <wp:lineTo x="516" y="4438"/>
                <wp:lineTo x="516" y="20860"/>
                <wp:lineTo x="20395" y="20860"/>
                <wp:lineTo x="20653" y="20860"/>
                <wp:lineTo x="21170" y="15534"/>
                <wp:lineTo x="21170" y="444"/>
                <wp:lineTo x="1549" y="444"/>
              </wp:wrapPolygon>
            </wp:wrapTight>
            <wp:docPr id="31" name="Εικόνα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503F" w:rsidRPr="005358AB">
        <w:rPr>
          <w:rFonts w:ascii="Calibri" w:eastAsia="Times New Roman" w:hAnsi="Calibri" w:cs="Calibri"/>
          <w:i/>
          <w:lang w:eastAsia="el-GR"/>
        </w:rPr>
        <w:t xml:space="preserve"> </w:t>
      </w:r>
    </w:p>
    <w:p w:rsidR="00B57131" w:rsidRPr="00427D6E" w:rsidRDefault="00B57131" w:rsidP="00B57131">
      <w:pPr>
        <w:autoSpaceDE w:val="0"/>
        <w:autoSpaceDN w:val="0"/>
        <w:adjustRightInd w:val="0"/>
        <w:rPr>
          <w:rFonts w:ascii="Calibri" w:eastAsia="Times New Roman" w:hAnsi="Calibri" w:cs="Calibri"/>
          <w:lang w:eastAsia="el-GR"/>
        </w:rPr>
      </w:pPr>
      <w:r w:rsidRPr="00B65895">
        <w:rPr>
          <w:rFonts w:ascii="Calibri" w:eastAsia="Times New Roman" w:hAnsi="Calibri" w:cs="Calibri"/>
          <w:lang w:eastAsia="el-GR"/>
        </w:rPr>
        <w:t>Ξεκινά το ένα παιδί και χτίζει μια πολυκατοικία</w:t>
      </w:r>
      <w:r>
        <w:rPr>
          <w:rFonts w:ascii="Calibri" w:eastAsia="Times New Roman" w:hAnsi="Calibri" w:cs="Calibri"/>
          <w:lang w:eastAsia="el-GR"/>
        </w:rPr>
        <w:t xml:space="preserve"> με τα τουβλάκια.</w:t>
      </w:r>
      <w:r w:rsidRPr="00B65895">
        <w:rPr>
          <w:rFonts w:ascii="Calibri" w:eastAsia="Times New Roman" w:hAnsi="Calibri" w:cs="Calibri"/>
          <w:lang w:eastAsia="el-GR"/>
        </w:rPr>
        <w:t xml:space="preserve"> Το άλλο παιδί πρέπει να χτίσει δίπλα, μια πολυκατοικία που να έχει δι</w:t>
      </w:r>
      <w:r w:rsidR="00C7448A">
        <w:rPr>
          <w:rFonts w:ascii="Calibri" w:eastAsia="Times New Roman" w:hAnsi="Calibri" w:cs="Calibri"/>
          <w:lang w:eastAsia="el-GR"/>
        </w:rPr>
        <w:t>πλάσιους ορόφους από την πρώτη και να το «εξηγήσει»</w:t>
      </w:r>
      <w:r w:rsidR="00427D6E" w:rsidRPr="00427D6E">
        <w:rPr>
          <w:rFonts w:ascii="Calibri" w:eastAsia="Times New Roman" w:hAnsi="Calibri" w:cs="Calibri"/>
          <w:lang w:eastAsia="el-GR"/>
        </w:rPr>
        <w:t xml:space="preserve"> (</w:t>
      </w:r>
      <w:r w:rsidR="00427D6E">
        <w:rPr>
          <w:rFonts w:ascii="Calibri" w:eastAsia="Times New Roman" w:hAnsi="Calibri" w:cs="Calibri"/>
          <w:lang w:eastAsia="el-GR"/>
        </w:rPr>
        <w:t>πώς ξέρει δηλαδή ότι η πολυκατοικία του έχει διπλάσιους ορόφους).</w:t>
      </w:r>
    </w:p>
    <w:p w:rsidR="00C7448A" w:rsidRDefault="00B57131" w:rsidP="00B57131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t>1</w:t>
      </w:r>
      <w:r w:rsidRPr="001B3608">
        <w:rPr>
          <w:rFonts w:ascii="Calibri" w:eastAsia="Times New Roman" w:hAnsi="Calibri" w:cs="Calibri"/>
          <w:i/>
          <w:lang w:eastAsia="el-GR"/>
        </w:rPr>
        <w:t>. Ανάλογα με το επίπεδο της τάξης, ο/ εκπαιδευτικός μπορεί να διαφοροποιήσει τα χρώματα από τουβλάκια κάθε ομάδας.</w:t>
      </w:r>
      <w:r>
        <w:rPr>
          <w:rFonts w:ascii="Calibri" w:eastAsia="Times New Roman" w:hAnsi="Calibri" w:cs="Calibri"/>
          <w:i/>
          <w:lang w:eastAsia="el-GR"/>
        </w:rPr>
        <w:t xml:space="preserve"> </w:t>
      </w:r>
    </w:p>
    <w:p w:rsidR="00C7448A" w:rsidRDefault="00B57131" w:rsidP="00B57131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t xml:space="preserve">2. </w:t>
      </w:r>
      <w:r w:rsidRPr="00B65895">
        <w:rPr>
          <w:rFonts w:ascii="Calibri" w:eastAsia="Times New Roman" w:hAnsi="Calibri" w:cs="Calibri"/>
          <w:i/>
          <w:lang w:eastAsia="el-GR"/>
        </w:rPr>
        <w:t>Μπορεί να γίνουν παραλλαγές και αντίστοιχες συζητήσεις που να αφο</w:t>
      </w:r>
      <w:r w:rsidR="00701ACF">
        <w:rPr>
          <w:rFonts w:ascii="Calibri" w:eastAsia="Times New Roman" w:hAnsi="Calibri" w:cs="Calibri"/>
          <w:i/>
          <w:lang w:eastAsia="el-GR"/>
        </w:rPr>
        <w:t xml:space="preserve">ρούν </w:t>
      </w:r>
      <w:r w:rsidR="00427D6E">
        <w:rPr>
          <w:rFonts w:ascii="Calibri" w:eastAsia="Times New Roman" w:hAnsi="Calibri" w:cs="Calibri"/>
          <w:i/>
          <w:lang w:eastAsia="el-GR"/>
        </w:rPr>
        <w:t xml:space="preserve">και </w:t>
      </w:r>
      <w:r w:rsidR="00701ACF">
        <w:rPr>
          <w:rFonts w:ascii="Calibri" w:eastAsia="Times New Roman" w:hAnsi="Calibri" w:cs="Calibri"/>
          <w:i/>
          <w:lang w:eastAsia="el-GR"/>
        </w:rPr>
        <w:t>την επανάληψη του μοτίβου, εφόσ</w:t>
      </w:r>
      <w:r w:rsidRPr="00B65895">
        <w:rPr>
          <w:rFonts w:ascii="Calibri" w:eastAsia="Times New Roman" w:hAnsi="Calibri" w:cs="Calibri"/>
          <w:i/>
          <w:lang w:eastAsia="el-GR"/>
        </w:rPr>
        <w:t>ον το επιτρέπει το υλικό</w:t>
      </w:r>
      <w:r>
        <w:rPr>
          <w:rFonts w:ascii="Calibri" w:eastAsia="Times New Roman" w:hAnsi="Calibri" w:cs="Calibri"/>
          <w:i/>
          <w:lang w:eastAsia="el-GR"/>
        </w:rPr>
        <w:t xml:space="preserve">. </w:t>
      </w:r>
    </w:p>
    <w:p w:rsidR="000B0DF2" w:rsidRDefault="00B57131" w:rsidP="00B57131">
      <w:pPr>
        <w:spacing w:after="120" w:line="240" w:lineRule="auto"/>
        <w:rPr>
          <w:rFonts w:ascii="Calibri" w:eastAsia="Times New Roman" w:hAnsi="Calibri" w:cs="Calibri"/>
          <w:i/>
          <w:lang w:eastAsia="el-GR"/>
        </w:rPr>
      </w:pPr>
      <w:r>
        <w:rPr>
          <w:rFonts w:ascii="Calibri" w:eastAsia="Times New Roman" w:hAnsi="Calibri" w:cs="Calibri"/>
          <w:i/>
          <w:lang w:eastAsia="el-GR"/>
        </w:rPr>
        <w:t>3. Ανάλογα με το επίπεδο κάθε τάξης μπορεί να γίνει συζήτηση (και ίσως καταγραφή κάθε προσπάθειας) και να επεκταθεί στο αν μπορεί να γίν</w:t>
      </w:r>
      <w:r w:rsidR="00701ACF">
        <w:rPr>
          <w:rFonts w:ascii="Calibri" w:eastAsia="Times New Roman" w:hAnsi="Calibri" w:cs="Calibri"/>
          <w:i/>
          <w:lang w:eastAsia="el-GR"/>
        </w:rPr>
        <w:t>ει η "αντίστροφη" δραστηριότητα</w:t>
      </w:r>
      <w:r>
        <w:rPr>
          <w:rFonts w:ascii="Calibri" w:eastAsia="Times New Roman" w:hAnsi="Calibri" w:cs="Calibri"/>
          <w:i/>
          <w:lang w:eastAsia="el-GR"/>
        </w:rPr>
        <w:t>.</w:t>
      </w:r>
    </w:p>
    <w:p w:rsidR="00F24AAE" w:rsidRDefault="00F24AAE">
      <w:pPr>
        <w:rPr>
          <w:rFonts w:asciiTheme="majorHAnsi" w:eastAsia="Batang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eastAsia="Batang" w:hAnsiTheme="majorHAnsi" w:cstheme="majorHAnsi"/>
          <w:b/>
          <w:bCs/>
          <w:sz w:val="24"/>
          <w:szCs w:val="24"/>
          <w:u w:val="single"/>
        </w:rPr>
        <w:br w:type="page"/>
      </w:r>
    </w:p>
    <w:p w:rsidR="002D503F" w:rsidRPr="00C7448A" w:rsidRDefault="002D503F" w:rsidP="002D503F">
      <w:pPr>
        <w:pStyle w:val="a4"/>
        <w:ind w:left="0"/>
        <w:rPr>
          <w:rFonts w:cstheme="minorHAnsi"/>
          <w:i/>
        </w:rPr>
      </w:pPr>
      <w:r w:rsidRPr="00C7448A">
        <w:rPr>
          <w:rFonts w:eastAsia="Batang" w:cstheme="minorHAnsi"/>
          <w:bCs/>
          <w:i/>
          <w:u w:val="single"/>
        </w:rPr>
        <w:lastRenderedPageBreak/>
        <w:t xml:space="preserve">2. </w:t>
      </w:r>
      <w:r w:rsidR="00427D6E">
        <w:rPr>
          <w:rFonts w:eastAsia="Batang" w:cstheme="minorHAnsi"/>
          <w:bCs/>
          <w:i/>
          <w:u w:val="single"/>
        </w:rPr>
        <w:t xml:space="preserve">Πώς μεγαλώνει ένα σχέδιο? </w:t>
      </w:r>
    </w:p>
    <w:tbl>
      <w:tblPr>
        <w:tblStyle w:val="a5"/>
        <w:tblW w:w="0" w:type="auto"/>
        <w:jc w:val="center"/>
        <w:tblLook w:val="04A0"/>
      </w:tblPr>
      <w:tblGrid>
        <w:gridCol w:w="1662"/>
        <w:gridCol w:w="2557"/>
        <w:gridCol w:w="1437"/>
        <w:gridCol w:w="3017"/>
        <w:gridCol w:w="1866"/>
        <w:gridCol w:w="4001"/>
      </w:tblGrid>
      <w:tr w:rsidR="003D1335" w:rsidRPr="0039606C" w:rsidTr="002D5E57">
        <w:trPr>
          <w:jc w:val="center"/>
        </w:trPr>
        <w:tc>
          <w:tcPr>
            <w:tcW w:w="4219" w:type="dxa"/>
            <w:gridSpan w:val="2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ΠΡΟΣΔΟΚΩΜΕΝΑ ΜΑΘΗΣΙΑΚΑ ΑΠΟΤΕΛΕΣΜΑΤΑ</w:t>
            </w:r>
          </w:p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4355" w:type="dxa"/>
            <w:gridSpan w:val="2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ΧΑΡΑΚΤΗΡΙΣΤΙΚΑ ΕΠΙΔΙΩΚΟΜΕΝΗΣ  ΜΑΘΗΜΑΤΙΚΗΣ ΔΡΑΣΤΗΡΙΟΤΗΤΑΣ</w:t>
            </w:r>
          </w:p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  <w:tc>
          <w:tcPr>
            <w:tcW w:w="5810" w:type="dxa"/>
            <w:gridSpan w:val="2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ΣΤΟΙΧΕΙΑ ΔΙΔΑΚΤΙΚΗΣ ΔΙΑΧΕΙΡΙΣΗΣ</w:t>
            </w:r>
          </w:p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(Ενδεικτικά και τα πλέον σημαντικά)</w:t>
            </w:r>
          </w:p>
        </w:tc>
      </w:tr>
      <w:tr w:rsidR="003D1335" w:rsidRPr="0039606C" w:rsidTr="002D5E57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Πεδίο</w:t>
            </w:r>
          </w:p>
        </w:tc>
        <w:tc>
          <w:tcPr>
            <w:tcW w:w="2557" w:type="dxa"/>
          </w:tcPr>
          <w:p w:rsidR="003D1335" w:rsidRPr="0039606C" w:rsidRDefault="00EF529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Άλγεβρα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Ειδικά</w:t>
            </w:r>
          </w:p>
        </w:tc>
        <w:tc>
          <w:tcPr>
            <w:tcW w:w="3017" w:type="dxa"/>
            <w:vMerge w:val="restart"/>
          </w:tcPr>
          <w:p w:rsidR="001A5952" w:rsidRPr="00427D6E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</w:pPr>
            <w:r w:rsidRPr="00427D6E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 xml:space="preserve">Βασικές δράσεις (υπολογισμός), </w:t>
            </w:r>
          </w:p>
          <w:p w:rsidR="003D1335" w:rsidRPr="0039606C" w:rsidRDefault="001A5952" w:rsidP="00FE4E84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27D6E"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</w:rPr>
              <w:t>Ε</w:t>
            </w:r>
            <w:r w:rsidRPr="00427D6E">
              <w:rPr>
                <w:rFonts w:asciiTheme="minorHAnsi" w:hAnsiTheme="minorHAnsi" w:cstheme="minorHAnsi"/>
                <w:bCs/>
                <w:sz w:val="22"/>
                <w:szCs w:val="22"/>
              </w:rPr>
              <w:t>πίλυση προβλήματος (δ</w:t>
            </w:r>
            <w:r w:rsidRPr="00427D6E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ιατύπωση εικασίας, υπόθεση, επαλήθευση</w:t>
            </w:r>
            <w:r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Προτεινόμενα χαρακτηριστικά της διδακτικής προσέγγισης</w:t>
            </w:r>
          </w:p>
        </w:tc>
        <w:tc>
          <w:tcPr>
            <w:tcW w:w="4001" w:type="dxa"/>
            <w:vMerge w:val="restart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ποικιλία προσεγγίσεων/ στρατηγικών επίλυσης, πλαίσιο ε</w:t>
            </w:r>
            <w:r w:rsidR="001A5952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πικοινωνίας </w:t>
            </w:r>
            <w:proofErr w:type="spellStart"/>
            <w:r w:rsidR="001A5952" w:rsidRPr="0039606C">
              <w:rPr>
                <w:rFonts w:asciiTheme="minorHAnsi" w:hAnsiTheme="minorHAnsi" w:cstheme="minorHAnsi"/>
                <w:sz w:val="22"/>
                <w:szCs w:val="22"/>
              </w:rPr>
              <w:t>προσβάσιμο</w:t>
            </w:r>
            <w:proofErr w:type="spellEnd"/>
            <w:r w:rsidR="001A5952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σε όλους</w:t>
            </w:r>
          </w:p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Ενότητα</w:t>
            </w:r>
          </w:p>
        </w:tc>
        <w:tc>
          <w:tcPr>
            <w:tcW w:w="2557" w:type="dxa"/>
          </w:tcPr>
          <w:p w:rsidR="003D1335" w:rsidRPr="0039606C" w:rsidRDefault="00EF529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Δημιουργία ενός επαναλαμβανόμενου μοτίβου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trHeight w:val="552"/>
          <w:jc w:val="center"/>
        </w:trPr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Μεγάλες Ιδέες</w:t>
            </w:r>
          </w:p>
        </w:tc>
        <w:tc>
          <w:tcPr>
            <w:tcW w:w="2557" w:type="dxa"/>
          </w:tcPr>
          <w:p w:rsidR="003D1335" w:rsidRPr="0039606C" w:rsidRDefault="00EF529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39606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Γενίκευση</w:t>
            </w:r>
            <w:r w:rsidRPr="0039606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338" w:type="dxa"/>
            <w:vMerge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Μαθηματικές διεργασίες &amp; πρακτικές</w:t>
            </w:r>
          </w:p>
        </w:tc>
        <w:tc>
          <w:tcPr>
            <w:tcW w:w="2557" w:type="dxa"/>
            <w:vMerge w:val="restart"/>
          </w:tcPr>
          <w:p w:rsidR="00EF5292" w:rsidRPr="00427D6E" w:rsidRDefault="001A595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r w:rsidRPr="00427D6E">
              <w:rPr>
                <w:rFonts w:asciiTheme="minorHAnsi" w:hAnsiTheme="minorHAnsi" w:cstheme="minorHAnsi"/>
                <w:sz w:val="22"/>
                <w:szCs w:val="22"/>
              </w:rPr>
              <w:t xml:space="preserve">Ανάπτυξη της αλγεβρικής σκέψης, </w:t>
            </w:r>
            <w:r w:rsidR="00427D6E" w:rsidRPr="00427D6E">
              <w:rPr>
                <w:rFonts w:asciiTheme="minorHAnsi" w:hAnsiTheme="minorHAnsi" w:cstheme="minorHAnsi"/>
                <w:sz w:val="22"/>
                <w:szCs w:val="22"/>
              </w:rPr>
              <w:t>συλλογισμός</w:t>
            </w:r>
            <w:r w:rsidRPr="00427D6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3D1335" w:rsidRPr="00427D6E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27D6E">
              <w:rPr>
                <w:rFonts w:asciiTheme="minorHAnsi" w:hAnsiTheme="minorHAnsi" w:cstheme="minorHAnsi"/>
                <w:sz w:val="22"/>
                <w:szCs w:val="22"/>
              </w:rPr>
              <w:t>Οπτικοποίηση</w:t>
            </w:r>
            <w:proofErr w:type="spellEnd"/>
            <w:r w:rsidR="001A5952" w:rsidRPr="00427D6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1A5952" w:rsidRPr="0039606C" w:rsidRDefault="001A595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27D6E">
              <w:rPr>
                <w:rFonts w:asciiTheme="minorHAnsi" w:hAnsiTheme="minorHAnsi" w:cstheme="minorHAnsi"/>
                <w:bCs/>
                <w:sz w:val="22"/>
                <w:szCs w:val="22"/>
              </w:rPr>
              <w:t>επίλυση προβλήματος</w:t>
            </w:r>
          </w:p>
        </w:tc>
        <w:tc>
          <w:tcPr>
            <w:tcW w:w="1338" w:type="dxa"/>
            <w:vMerge w:val="restart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Γενικά </w:t>
            </w:r>
          </w:p>
        </w:tc>
        <w:tc>
          <w:tcPr>
            <w:tcW w:w="3017" w:type="dxa"/>
            <w:vMerge w:val="restart"/>
          </w:tcPr>
          <w:p w:rsidR="003D1335" w:rsidRPr="0039606C" w:rsidRDefault="003D1335" w:rsidP="001E21FF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Μαθηματική επικοινωνία, </w:t>
            </w:r>
            <w:r w:rsidRPr="0039606C">
              <w:rPr>
                <w:rStyle w:val="jlqj4b"/>
                <w:rFonts w:asciiTheme="minorHAnsi" w:hAnsiTheme="minorHAnsi" w:cstheme="minorHAnsi"/>
                <w:sz w:val="22"/>
                <w:szCs w:val="22"/>
              </w:rPr>
              <w:t>Ευελιξία μαθηματικού συλλογισμού (διατύπωση εικασιών)</w:t>
            </w: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trHeight w:val="295"/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 w:val="restart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Προτεινόμενοι πόροι</w:t>
            </w:r>
          </w:p>
        </w:tc>
        <w:tc>
          <w:tcPr>
            <w:tcW w:w="4001" w:type="dxa"/>
            <w:vMerge w:val="restart"/>
          </w:tcPr>
          <w:p w:rsidR="00EF5292" w:rsidRPr="0039606C" w:rsidRDefault="00EF5292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>Χειραπτικό</w:t>
            </w:r>
            <w:proofErr w:type="spellEnd"/>
            <w:r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υλικό</w:t>
            </w:r>
            <w:r w:rsidR="00244CC1" w:rsidRPr="0039606C">
              <w:rPr>
                <w:rFonts w:asciiTheme="minorHAnsi" w:hAnsiTheme="minorHAnsi" w:cstheme="minorHAnsi"/>
                <w:sz w:val="22"/>
                <w:szCs w:val="22"/>
              </w:rPr>
              <w:t>: μπίλ</w:t>
            </w:r>
            <w:r w:rsidR="00A67B82" w:rsidRPr="0039606C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244CC1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ες </w:t>
            </w:r>
            <w:r w:rsidR="00A67B82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(ή κάτι αντίστοιχο) </w:t>
            </w:r>
            <w:r w:rsidR="00244CC1" w:rsidRPr="0039606C">
              <w:rPr>
                <w:rFonts w:asciiTheme="minorHAnsi" w:hAnsiTheme="minorHAnsi" w:cstheme="minorHAnsi"/>
                <w:sz w:val="22"/>
                <w:szCs w:val="22"/>
              </w:rPr>
              <w:t>και μουσικά όργανα. Επίσης</w:t>
            </w:r>
            <w:r w:rsidR="00A67B82" w:rsidRPr="0039606C">
              <w:rPr>
                <w:rFonts w:asciiTheme="minorHAnsi" w:hAnsiTheme="minorHAnsi" w:cstheme="minorHAnsi"/>
                <w:sz w:val="22"/>
                <w:szCs w:val="22"/>
              </w:rPr>
              <w:t xml:space="preserve"> κάρτες με απεικονίσεις των μ</w:t>
            </w:r>
            <w:r w:rsidR="00244CC1" w:rsidRPr="0039606C">
              <w:rPr>
                <w:rFonts w:asciiTheme="minorHAnsi" w:hAnsiTheme="minorHAnsi" w:cstheme="minorHAnsi"/>
                <w:sz w:val="22"/>
                <w:szCs w:val="22"/>
              </w:rPr>
              <w:t>ουσικών οργάνων</w:t>
            </w:r>
          </w:p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trHeight w:val="295"/>
          <w:jc w:val="center"/>
        </w:trPr>
        <w:tc>
          <w:tcPr>
            <w:tcW w:w="1662" w:type="dxa"/>
            <w:vMerge w:val="restart"/>
            <w:shd w:val="clear" w:color="auto" w:fill="D9D9D9" w:themeFill="background1" w:themeFillShade="D9"/>
            <w:vAlign w:val="center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proofErr w:type="spellStart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Κοινωνικο</w:t>
            </w:r>
            <w:proofErr w:type="spellEnd"/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-πολιτισμικές πρακτικές</w:t>
            </w:r>
          </w:p>
        </w:tc>
        <w:tc>
          <w:tcPr>
            <w:tcW w:w="2557" w:type="dxa"/>
            <w:vMerge w:val="restart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01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09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D1335" w:rsidRPr="0039606C" w:rsidTr="002D5E57">
        <w:trPr>
          <w:jc w:val="center"/>
        </w:trPr>
        <w:tc>
          <w:tcPr>
            <w:tcW w:w="1662" w:type="dxa"/>
            <w:vMerge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557" w:type="dxa"/>
            <w:vMerge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38" w:type="dxa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39606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Συγκείμενο</w:t>
            </w:r>
          </w:p>
        </w:tc>
        <w:tc>
          <w:tcPr>
            <w:tcW w:w="3017" w:type="dxa"/>
          </w:tcPr>
          <w:p w:rsidR="003D1335" w:rsidRPr="0039606C" w:rsidRDefault="000F1223" w:rsidP="00A67B82">
            <w:pPr>
              <w:pStyle w:val="a9"/>
              <w:tabs>
                <w:tab w:val="left" w:pos="374"/>
              </w:tabs>
              <w:spacing w:line="240" w:lineRule="auto"/>
              <w:ind w:right="17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προσωπικό/κοινωνικό</w:t>
            </w:r>
          </w:p>
        </w:tc>
        <w:tc>
          <w:tcPr>
            <w:tcW w:w="1809" w:type="dxa"/>
            <w:shd w:val="clear" w:color="auto" w:fill="D9D9D9" w:themeFill="background1" w:themeFillShade="D9"/>
          </w:tcPr>
          <w:p w:rsidR="003D1335" w:rsidRPr="0039606C" w:rsidRDefault="003D1335" w:rsidP="00A67B82">
            <w:pPr>
              <w:pStyle w:val="a9"/>
              <w:tabs>
                <w:tab w:val="left" w:pos="374"/>
              </w:tabs>
              <w:spacing w:line="240" w:lineRule="auto"/>
              <w:ind w:right="178"/>
              <w:rPr>
                <w:rFonts w:asciiTheme="minorHAnsi" w:hAnsiTheme="minorHAnsi" w:cs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001" w:type="dxa"/>
          </w:tcPr>
          <w:p w:rsidR="003D1335" w:rsidRPr="0039606C" w:rsidRDefault="0030415A" w:rsidP="00A67B82">
            <w:pPr>
              <w:rPr>
                <w:rFonts w:cstheme="minorHAnsi"/>
              </w:rPr>
            </w:pPr>
            <w:r w:rsidRPr="00B65895">
              <w:rPr>
                <w:rFonts w:ascii="Calibri" w:hAnsi="Calibri" w:cs="Calibri"/>
                <w:i/>
              </w:rPr>
              <w:t>Μπορεί να προταθεί μία ποικιλία από υλικά και συνδυασμοί, με βαθμιαία αυξανόμενη πολυπλοκότητα</w:t>
            </w:r>
          </w:p>
        </w:tc>
      </w:tr>
    </w:tbl>
    <w:p w:rsidR="003D1335" w:rsidRPr="00EF5292" w:rsidRDefault="00EF5292" w:rsidP="00EF5292">
      <w:pPr>
        <w:autoSpaceDE w:val="0"/>
        <w:autoSpaceDN w:val="0"/>
        <w:adjustRightInd w:val="0"/>
        <w:rPr>
          <w:rFonts w:ascii="Calibri" w:eastAsia="Times New Roman" w:hAnsi="Calibri" w:cs="Calibri"/>
          <w:lang w:eastAsia="el-GR"/>
        </w:rPr>
      </w:pPr>
      <w:r>
        <w:rPr>
          <w:rFonts w:ascii="Calibri" w:eastAsia="Times New Roman" w:hAnsi="Calibri" w:cs="Calibri"/>
          <w:lang w:eastAsia="el-GR"/>
        </w:rPr>
        <w:t xml:space="preserve">1. </w:t>
      </w:r>
      <w:r w:rsidR="003D1335" w:rsidRPr="00EF5292">
        <w:rPr>
          <w:rFonts w:ascii="Calibri" w:eastAsia="Times New Roman" w:hAnsi="Calibri" w:cs="Calibri"/>
          <w:lang w:eastAsia="el-GR"/>
        </w:rPr>
        <w:t xml:space="preserve">Να αντιγράψετε και να συνεχίσετε αυτά τα μοτίβα: </w:t>
      </w:r>
      <w:r w:rsidR="003D1335" w:rsidRPr="00B65895">
        <w:rPr>
          <w:noProof/>
          <w:lang w:eastAsia="el-GR"/>
        </w:rPr>
        <w:drawing>
          <wp:inline distT="0" distB="0" distL="0" distR="0">
            <wp:extent cx="2028825" cy="342900"/>
            <wp:effectExtent l="19050" t="0" r="9525" b="0"/>
            <wp:docPr id="9" name="Εικόνα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7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7905" r="10879" b="13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1335" w:rsidRPr="00EF5292">
        <w:rPr>
          <w:rFonts w:ascii="Calibri" w:eastAsia="Times New Roman" w:hAnsi="Calibri" w:cs="Calibri"/>
          <w:lang w:eastAsia="el-GR"/>
        </w:rPr>
        <w:t xml:space="preserve"> ή </w:t>
      </w:r>
      <w:r w:rsidR="003D1335" w:rsidRPr="00B65895">
        <w:rPr>
          <w:noProof/>
          <w:lang w:eastAsia="el-GR"/>
        </w:rPr>
        <w:drawing>
          <wp:inline distT="0" distB="0" distL="0" distR="0">
            <wp:extent cx="2276475" cy="342900"/>
            <wp:effectExtent l="19050" t="0" r="9525" b="0"/>
            <wp:docPr id="15" name="Εικόνα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7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292" w:rsidRPr="00EF5292" w:rsidRDefault="00EF5292" w:rsidP="00EF5292">
      <w:pPr>
        <w:pStyle w:val="a4"/>
        <w:autoSpaceDE w:val="0"/>
        <w:autoSpaceDN w:val="0"/>
        <w:adjustRightInd w:val="0"/>
        <w:rPr>
          <w:rFonts w:ascii="Calibri" w:eastAsia="Times New Roman" w:hAnsi="Calibri" w:cs="Calibri"/>
          <w:lang w:eastAsia="el-GR"/>
        </w:rPr>
      </w:pPr>
    </w:p>
    <w:p w:rsidR="00EF5292" w:rsidRDefault="003D1335" w:rsidP="00427D6E">
      <w:pPr>
        <w:pStyle w:val="a4"/>
        <w:ind w:left="0"/>
        <w:rPr>
          <w:rFonts w:ascii="Calibri" w:hAnsi="Calibri" w:cs="Calibri"/>
          <w:i/>
        </w:rPr>
      </w:pPr>
      <w:r>
        <w:rPr>
          <w:rFonts w:ascii="Calibri" w:hAnsi="Calibri" w:cs="Calibri"/>
        </w:rPr>
        <w:t>2</w:t>
      </w:r>
      <w:r w:rsidRPr="00B65895">
        <w:rPr>
          <w:rFonts w:ascii="Calibri" w:hAnsi="Calibri" w:cs="Calibri"/>
        </w:rPr>
        <w:t>. Κάθε παιδί που κρατά ένα μουσικό όργανο και προκαλεί τον αντίστοιχο ήχο με κάποια (προκαθορισμένη ή αυθόρμητη) σειρά. Όταν δημιουργηθεί ένας επιθυμητός ρυθμός, πρέπει να καταγράψουμε με κάποιον τρόπο το «τραγούδι» που φτιάξαμε ώστε να μπορούν να το "παίξουμε" και κάποια άλλη μέρα ή για να το δώσουμε και σε μια άλλη τάξη</w:t>
      </w:r>
      <w:r w:rsidRPr="00322FDC">
        <w:rPr>
          <w:rFonts w:ascii="Calibri" w:hAnsi="Calibri" w:cs="Calibri"/>
          <w:i/>
        </w:rPr>
        <w:t xml:space="preserve">. </w:t>
      </w:r>
    </w:p>
    <w:p w:rsidR="00F24AAE" w:rsidRDefault="003D1335" w:rsidP="00F24AAE">
      <w:pPr>
        <w:spacing w:after="120" w:line="240" w:lineRule="auto"/>
        <w:rPr>
          <w:rFonts w:ascii="Calibri" w:hAnsi="Calibri" w:cs="Calibri"/>
          <w:i/>
        </w:rPr>
      </w:pPr>
      <w:r w:rsidRPr="00322FDC">
        <w:rPr>
          <w:rFonts w:ascii="Calibri" w:hAnsi="Calibri" w:cs="Calibri"/>
          <w:i/>
        </w:rPr>
        <w:t xml:space="preserve">(Για παράδειγμα δημιουργούμε ένα ρυθμό με τα εξής χτυπήματα: δύο χτυπήματα στο </w:t>
      </w:r>
      <w:proofErr w:type="spellStart"/>
      <w:r w:rsidRPr="00322FDC">
        <w:rPr>
          <w:rFonts w:ascii="Calibri" w:hAnsi="Calibri" w:cs="Calibri"/>
          <w:i/>
        </w:rPr>
        <w:t>ταμπουρίνο</w:t>
      </w:r>
      <w:proofErr w:type="spellEnd"/>
      <w:r w:rsidRPr="00322FDC">
        <w:rPr>
          <w:rFonts w:ascii="Calibri" w:hAnsi="Calibri" w:cs="Calibri"/>
          <w:i/>
        </w:rPr>
        <w:t xml:space="preserve">, ένα χτύπημα στις μαράκες, ένα χτύπημα στα κουδουνάκια, το οποίο επαναλαμβάνεται. Το καταγράφουμε έτσι: </w:t>
      </w:r>
      <w:r w:rsidRPr="00322FDC">
        <w:rPr>
          <w:rFonts w:ascii="Calibri" w:hAnsi="Calibri" w:cs="Calibri"/>
          <w:i/>
          <w:noProof/>
          <w:lang w:eastAsia="el-GR"/>
        </w:rPr>
        <w:drawing>
          <wp:inline distT="0" distB="0" distL="0" distR="0">
            <wp:extent cx="500332" cy="448849"/>
            <wp:effectExtent l="19050" t="0" r="0" b="0"/>
            <wp:docPr id="18" name="Εικόνα 1" descr="https://2.bp.blogspot.com/-pATXd5E9MFo/VtH3zHCh-_I/AAAAAAAA1c4/3Sk_jVR0xNk/s1600/12523083_1684196428531837_31679113674014015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pATXd5E9MFo/VtH3zHCh-_I/AAAAAAAA1c4/3Sk_jVR0xNk/s1600/12523083_1684196428531837_3167911367401401550_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4936" t="8835" r="49795" b="61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22" cy="4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FDC">
        <w:rPr>
          <w:rFonts w:ascii="Calibri" w:hAnsi="Calibri" w:cs="Calibri"/>
          <w:i/>
          <w:noProof/>
          <w:lang w:eastAsia="el-GR"/>
        </w:rPr>
        <w:drawing>
          <wp:inline distT="0" distB="0" distL="0" distR="0">
            <wp:extent cx="500332" cy="448849"/>
            <wp:effectExtent l="19050" t="0" r="0" b="0"/>
            <wp:docPr id="19" name="Εικόνα 1" descr="https://2.bp.blogspot.com/-pATXd5E9MFo/VtH3zHCh-_I/AAAAAAAA1c4/3Sk_jVR0xNk/s1600/12523083_1684196428531837_31679113674014015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pATXd5E9MFo/VtH3zHCh-_I/AAAAAAAA1c4/3Sk_jVR0xNk/s1600/12523083_1684196428531837_3167911367401401550_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4936" t="8835" r="49795" b="61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22" cy="44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FDC">
        <w:rPr>
          <w:rFonts w:ascii="Calibri" w:hAnsi="Calibri" w:cs="Calibri"/>
          <w:i/>
          <w:noProof/>
          <w:lang w:eastAsia="el-GR"/>
        </w:rPr>
        <w:drawing>
          <wp:inline distT="0" distB="0" distL="0" distR="0">
            <wp:extent cx="443234" cy="448574"/>
            <wp:effectExtent l="19050" t="0" r="0" b="0"/>
            <wp:docPr id="20" name="Εικόνα 1" descr="https://2.bp.blogspot.com/-pATXd5E9MFo/VtH3zHCh-_I/AAAAAAAA1c4/3Sk_jVR0xNk/s1600/12523083_1684196428531837_31679113674014015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pATXd5E9MFo/VtH3zHCh-_I/AAAAAAAA1c4/3Sk_jVR0xNk/s1600/12523083_1684196428531837_3167911367401401550_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38956" r="74973" b="30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42" cy="449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FDC">
        <w:rPr>
          <w:rFonts w:ascii="Calibri" w:hAnsi="Calibri" w:cs="Calibri"/>
          <w:i/>
          <w:noProof/>
          <w:lang w:eastAsia="el-GR"/>
        </w:rPr>
        <w:drawing>
          <wp:inline distT="0" distB="0" distL="0" distR="0">
            <wp:extent cx="511949" cy="448574"/>
            <wp:effectExtent l="19050" t="0" r="2401" b="0"/>
            <wp:docPr id="21" name="Εικόνα 1" descr="https://2.bp.blogspot.com/-pATXd5E9MFo/VtH3zHCh-_I/AAAAAAAA1c4/3Sk_jVR0xNk/s1600/12523083_1684196428531837_3167911367401401550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2.bp.blogspot.com/-pATXd5E9MFo/VtH3zHCh-_I/AAAAAAAA1c4/3Sk_jVR0xNk/s1600/12523083_1684196428531837_3167911367401401550_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5624" t="8835" b="599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23" cy="451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2FDC">
        <w:rPr>
          <w:rFonts w:ascii="Calibri" w:hAnsi="Calibri" w:cs="Calibri"/>
          <w:i/>
        </w:rPr>
        <w:t>)</w:t>
      </w:r>
      <w:r>
        <w:rPr>
          <w:rFonts w:ascii="Calibri" w:hAnsi="Calibri" w:cs="Calibri"/>
          <w:i/>
        </w:rPr>
        <w:t xml:space="preserve"> </w:t>
      </w:r>
      <w:r w:rsidRPr="001B3608">
        <w:rPr>
          <w:rFonts w:ascii="Calibri" w:hAnsi="Calibri" w:cs="Calibri"/>
          <w:i/>
        </w:rPr>
        <w:t>(Χρειάζονται κάρτες με φωτογραφίες των οργάνων)</w:t>
      </w:r>
    </w:p>
    <w:sectPr w:rsidR="00F24AAE" w:rsidSect="006873A7">
      <w:pgSz w:w="16838" w:h="11906" w:orient="landscape"/>
      <w:pgMar w:top="1134" w:right="144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BACGL+BookAntiqua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7B363B84"/>
    <w:name w:val="WW8Num2"/>
    <w:lvl w:ilvl="0">
      <w:start w:val="1"/>
      <w:numFmt w:val="decimal"/>
      <w:lvlText w:val="Σ%1."/>
      <w:lvlJc w:val="left"/>
      <w:pPr>
        <w:tabs>
          <w:tab w:val="num" w:pos="-360"/>
        </w:tabs>
        <w:ind w:left="360" w:hanging="360"/>
      </w:pPr>
      <w:rPr>
        <w:rFonts w:cs="Times New Roman"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210439"/>
    <w:multiLevelType w:val="hybridMultilevel"/>
    <w:tmpl w:val="5060CE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0555434A"/>
    <w:multiLevelType w:val="hybridMultilevel"/>
    <w:tmpl w:val="4F746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5579A"/>
    <w:multiLevelType w:val="hybridMultilevel"/>
    <w:tmpl w:val="1A22E9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D3672B"/>
    <w:multiLevelType w:val="hybridMultilevel"/>
    <w:tmpl w:val="655A9EFE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3264AE8"/>
    <w:multiLevelType w:val="hybridMultilevel"/>
    <w:tmpl w:val="EBDE2838"/>
    <w:lvl w:ilvl="0" w:tplc="0408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6">
    <w:nsid w:val="1575511E"/>
    <w:multiLevelType w:val="hybridMultilevel"/>
    <w:tmpl w:val="E05A81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F67A1"/>
    <w:multiLevelType w:val="hybridMultilevel"/>
    <w:tmpl w:val="75A80A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4567E"/>
    <w:multiLevelType w:val="hybridMultilevel"/>
    <w:tmpl w:val="593E00A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4B0084"/>
    <w:multiLevelType w:val="hybridMultilevel"/>
    <w:tmpl w:val="D78EFC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C72222"/>
    <w:multiLevelType w:val="hybridMultilevel"/>
    <w:tmpl w:val="0AE2E9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A267E"/>
    <w:multiLevelType w:val="hybridMultilevel"/>
    <w:tmpl w:val="E4AE95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9073A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4B6C50"/>
    <w:multiLevelType w:val="hybridMultilevel"/>
    <w:tmpl w:val="1840CB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99481E"/>
    <w:multiLevelType w:val="hybridMultilevel"/>
    <w:tmpl w:val="EBCA67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29615C"/>
    <w:multiLevelType w:val="hybridMultilevel"/>
    <w:tmpl w:val="944001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53898"/>
    <w:multiLevelType w:val="hybridMultilevel"/>
    <w:tmpl w:val="D94270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14319D"/>
    <w:multiLevelType w:val="hybridMultilevel"/>
    <w:tmpl w:val="B5D094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13B6B"/>
    <w:multiLevelType w:val="hybridMultilevel"/>
    <w:tmpl w:val="8952B122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8">
    <w:nsid w:val="3AC4292C"/>
    <w:multiLevelType w:val="hybridMultilevel"/>
    <w:tmpl w:val="632E6B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61F8B"/>
    <w:multiLevelType w:val="hybridMultilevel"/>
    <w:tmpl w:val="92E26E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F70017"/>
    <w:multiLevelType w:val="hybridMultilevel"/>
    <w:tmpl w:val="38B293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7E6A2C"/>
    <w:multiLevelType w:val="hybridMultilevel"/>
    <w:tmpl w:val="E146D9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831C7"/>
    <w:multiLevelType w:val="hybridMultilevel"/>
    <w:tmpl w:val="93FA58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EB6130"/>
    <w:multiLevelType w:val="hybridMultilevel"/>
    <w:tmpl w:val="40265182"/>
    <w:lvl w:ilvl="0" w:tplc="BC90859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i/>
        <w:color w:val="0070C0"/>
        <w:sz w:val="22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94049"/>
    <w:multiLevelType w:val="hybridMultilevel"/>
    <w:tmpl w:val="03564968"/>
    <w:lvl w:ilvl="0" w:tplc="0408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5">
    <w:nsid w:val="616B0225"/>
    <w:multiLevelType w:val="hybridMultilevel"/>
    <w:tmpl w:val="D8CC8B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1679B7"/>
    <w:multiLevelType w:val="hybridMultilevel"/>
    <w:tmpl w:val="72CED8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BCA6F62"/>
    <w:multiLevelType w:val="hybridMultilevel"/>
    <w:tmpl w:val="E03A8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73DDD"/>
    <w:multiLevelType w:val="hybridMultilevel"/>
    <w:tmpl w:val="2CDC6D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344589"/>
    <w:multiLevelType w:val="hybridMultilevel"/>
    <w:tmpl w:val="BDA2A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9023A"/>
    <w:multiLevelType w:val="hybridMultilevel"/>
    <w:tmpl w:val="521A2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22"/>
  </w:num>
  <w:num w:numId="5">
    <w:abstractNumId w:val="13"/>
  </w:num>
  <w:num w:numId="6">
    <w:abstractNumId w:val="21"/>
  </w:num>
  <w:num w:numId="7">
    <w:abstractNumId w:val="5"/>
  </w:num>
  <w:num w:numId="8">
    <w:abstractNumId w:val="10"/>
  </w:num>
  <w:num w:numId="9">
    <w:abstractNumId w:val="8"/>
  </w:num>
  <w:num w:numId="10">
    <w:abstractNumId w:val="20"/>
  </w:num>
  <w:num w:numId="11">
    <w:abstractNumId w:val="28"/>
  </w:num>
  <w:num w:numId="12">
    <w:abstractNumId w:val="25"/>
  </w:num>
  <w:num w:numId="13">
    <w:abstractNumId w:val="27"/>
  </w:num>
  <w:num w:numId="14">
    <w:abstractNumId w:val="29"/>
  </w:num>
  <w:num w:numId="15">
    <w:abstractNumId w:val="19"/>
  </w:num>
  <w:num w:numId="16">
    <w:abstractNumId w:val="12"/>
  </w:num>
  <w:num w:numId="17">
    <w:abstractNumId w:val="24"/>
  </w:num>
  <w:num w:numId="18">
    <w:abstractNumId w:val="1"/>
  </w:num>
  <w:num w:numId="19">
    <w:abstractNumId w:val="30"/>
  </w:num>
  <w:num w:numId="20">
    <w:abstractNumId w:val="11"/>
  </w:num>
  <w:num w:numId="21">
    <w:abstractNumId w:val="4"/>
  </w:num>
  <w:num w:numId="22">
    <w:abstractNumId w:val="2"/>
  </w:num>
  <w:num w:numId="23">
    <w:abstractNumId w:val="17"/>
  </w:num>
  <w:num w:numId="24">
    <w:abstractNumId w:val="7"/>
  </w:num>
  <w:num w:numId="25">
    <w:abstractNumId w:val="3"/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9"/>
  </w:num>
  <w:num w:numId="30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4B79"/>
    <w:rsid w:val="00003AC4"/>
    <w:rsid w:val="00006809"/>
    <w:rsid w:val="00011753"/>
    <w:rsid w:val="000118A0"/>
    <w:rsid w:val="00017433"/>
    <w:rsid w:val="00020A90"/>
    <w:rsid w:val="000267B2"/>
    <w:rsid w:val="000279B7"/>
    <w:rsid w:val="00035E84"/>
    <w:rsid w:val="000362DA"/>
    <w:rsid w:val="0003707A"/>
    <w:rsid w:val="00040CE6"/>
    <w:rsid w:val="00041FA4"/>
    <w:rsid w:val="00045624"/>
    <w:rsid w:val="00046DE2"/>
    <w:rsid w:val="00054E16"/>
    <w:rsid w:val="0005547F"/>
    <w:rsid w:val="00055CE4"/>
    <w:rsid w:val="000619CE"/>
    <w:rsid w:val="00067C17"/>
    <w:rsid w:val="00071BE4"/>
    <w:rsid w:val="00075736"/>
    <w:rsid w:val="00075F0D"/>
    <w:rsid w:val="00077CFE"/>
    <w:rsid w:val="0008242A"/>
    <w:rsid w:val="00093358"/>
    <w:rsid w:val="00094330"/>
    <w:rsid w:val="0009602A"/>
    <w:rsid w:val="000A1D9B"/>
    <w:rsid w:val="000A3026"/>
    <w:rsid w:val="000A6E85"/>
    <w:rsid w:val="000B0601"/>
    <w:rsid w:val="000B0DF2"/>
    <w:rsid w:val="000B152F"/>
    <w:rsid w:val="000B1E2D"/>
    <w:rsid w:val="000B5B3D"/>
    <w:rsid w:val="000C03FD"/>
    <w:rsid w:val="000C1B68"/>
    <w:rsid w:val="000C481F"/>
    <w:rsid w:val="000C5BF6"/>
    <w:rsid w:val="000D25BB"/>
    <w:rsid w:val="000D36B0"/>
    <w:rsid w:val="000D5115"/>
    <w:rsid w:val="000E503E"/>
    <w:rsid w:val="000E6A43"/>
    <w:rsid w:val="000E7007"/>
    <w:rsid w:val="000E71F0"/>
    <w:rsid w:val="000E79FF"/>
    <w:rsid w:val="000F1223"/>
    <w:rsid w:val="000F1592"/>
    <w:rsid w:val="000F552E"/>
    <w:rsid w:val="001000BB"/>
    <w:rsid w:val="00100DC5"/>
    <w:rsid w:val="00101ADB"/>
    <w:rsid w:val="00102F21"/>
    <w:rsid w:val="00103460"/>
    <w:rsid w:val="001046F4"/>
    <w:rsid w:val="001052A3"/>
    <w:rsid w:val="00110191"/>
    <w:rsid w:val="00111BBC"/>
    <w:rsid w:val="001132D0"/>
    <w:rsid w:val="0011769F"/>
    <w:rsid w:val="00120DC0"/>
    <w:rsid w:val="001232F6"/>
    <w:rsid w:val="00123837"/>
    <w:rsid w:val="00125529"/>
    <w:rsid w:val="001323A5"/>
    <w:rsid w:val="00133874"/>
    <w:rsid w:val="001363DD"/>
    <w:rsid w:val="00140CC7"/>
    <w:rsid w:val="00150E9A"/>
    <w:rsid w:val="00152AFC"/>
    <w:rsid w:val="001530E9"/>
    <w:rsid w:val="001555AE"/>
    <w:rsid w:val="0016078C"/>
    <w:rsid w:val="00161453"/>
    <w:rsid w:val="00161C8A"/>
    <w:rsid w:val="00162E0B"/>
    <w:rsid w:val="001638AC"/>
    <w:rsid w:val="00173104"/>
    <w:rsid w:val="00174CFF"/>
    <w:rsid w:val="00175415"/>
    <w:rsid w:val="00180B8D"/>
    <w:rsid w:val="00183200"/>
    <w:rsid w:val="00183247"/>
    <w:rsid w:val="00183C0C"/>
    <w:rsid w:val="00183FD8"/>
    <w:rsid w:val="0019759E"/>
    <w:rsid w:val="00197818"/>
    <w:rsid w:val="001A0658"/>
    <w:rsid w:val="001A5952"/>
    <w:rsid w:val="001B15FB"/>
    <w:rsid w:val="001B1679"/>
    <w:rsid w:val="001B3A08"/>
    <w:rsid w:val="001C06B1"/>
    <w:rsid w:val="001C06EB"/>
    <w:rsid w:val="001C797A"/>
    <w:rsid w:val="001C7B8B"/>
    <w:rsid w:val="001C7C24"/>
    <w:rsid w:val="001D1695"/>
    <w:rsid w:val="001D2864"/>
    <w:rsid w:val="001D4029"/>
    <w:rsid w:val="001D583C"/>
    <w:rsid w:val="001D6E51"/>
    <w:rsid w:val="001E21FF"/>
    <w:rsid w:val="001E2E55"/>
    <w:rsid w:val="001E2FCF"/>
    <w:rsid w:val="001E3107"/>
    <w:rsid w:val="001F122B"/>
    <w:rsid w:val="001F13E9"/>
    <w:rsid w:val="001F32DF"/>
    <w:rsid w:val="001F44BB"/>
    <w:rsid w:val="001F53A8"/>
    <w:rsid w:val="002009F8"/>
    <w:rsid w:val="0020188A"/>
    <w:rsid w:val="00203CC2"/>
    <w:rsid w:val="00203F28"/>
    <w:rsid w:val="00206E51"/>
    <w:rsid w:val="00212974"/>
    <w:rsid w:val="00212A37"/>
    <w:rsid w:val="0021384C"/>
    <w:rsid w:val="0021403D"/>
    <w:rsid w:val="00215767"/>
    <w:rsid w:val="00215F2D"/>
    <w:rsid w:val="00216093"/>
    <w:rsid w:val="002168ED"/>
    <w:rsid w:val="002174D6"/>
    <w:rsid w:val="00220872"/>
    <w:rsid w:val="00221054"/>
    <w:rsid w:val="00224A44"/>
    <w:rsid w:val="0022678A"/>
    <w:rsid w:val="00232618"/>
    <w:rsid w:val="0023281E"/>
    <w:rsid w:val="00232FED"/>
    <w:rsid w:val="00233F46"/>
    <w:rsid w:val="00235237"/>
    <w:rsid w:val="002412FA"/>
    <w:rsid w:val="002424D2"/>
    <w:rsid w:val="00242731"/>
    <w:rsid w:val="00244CC1"/>
    <w:rsid w:val="0025002B"/>
    <w:rsid w:val="0025029C"/>
    <w:rsid w:val="002520BD"/>
    <w:rsid w:val="00261B31"/>
    <w:rsid w:val="00261D28"/>
    <w:rsid w:val="00264338"/>
    <w:rsid w:val="00264BDA"/>
    <w:rsid w:val="00264F22"/>
    <w:rsid w:val="0026766F"/>
    <w:rsid w:val="00267DBA"/>
    <w:rsid w:val="00270633"/>
    <w:rsid w:val="00274475"/>
    <w:rsid w:val="0027576F"/>
    <w:rsid w:val="00276108"/>
    <w:rsid w:val="00280A0B"/>
    <w:rsid w:val="00292C46"/>
    <w:rsid w:val="00294D2F"/>
    <w:rsid w:val="002950B3"/>
    <w:rsid w:val="002974F5"/>
    <w:rsid w:val="002A3B9E"/>
    <w:rsid w:val="002A4E20"/>
    <w:rsid w:val="002A5B7B"/>
    <w:rsid w:val="002B59A9"/>
    <w:rsid w:val="002C1B11"/>
    <w:rsid w:val="002C48EF"/>
    <w:rsid w:val="002C6C71"/>
    <w:rsid w:val="002D0042"/>
    <w:rsid w:val="002D3507"/>
    <w:rsid w:val="002D503F"/>
    <w:rsid w:val="002D5E57"/>
    <w:rsid w:val="002D6038"/>
    <w:rsid w:val="002D7EF1"/>
    <w:rsid w:val="002E6C62"/>
    <w:rsid w:val="002F02B7"/>
    <w:rsid w:val="002F414E"/>
    <w:rsid w:val="002F4E56"/>
    <w:rsid w:val="002F63D5"/>
    <w:rsid w:val="002F77A5"/>
    <w:rsid w:val="00301F23"/>
    <w:rsid w:val="0030251F"/>
    <w:rsid w:val="00303421"/>
    <w:rsid w:val="0030415A"/>
    <w:rsid w:val="00304422"/>
    <w:rsid w:val="00306293"/>
    <w:rsid w:val="003062DA"/>
    <w:rsid w:val="003153FD"/>
    <w:rsid w:val="003159ED"/>
    <w:rsid w:val="0031729B"/>
    <w:rsid w:val="00320060"/>
    <w:rsid w:val="00325A9D"/>
    <w:rsid w:val="003272CC"/>
    <w:rsid w:val="003314D5"/>
    <w:rsid w:val="00340554"/>
    <w:rsid w:val="003414B7"/>
    <w:rsid w:val="003424FC"/>
    <w:rsid w:val="00342C81"/>
    <w:rsid w:val="00344A57"/>
    <w:rsid w:val="003456A4"/>
    <w:rsid w:val="003459BD"/>
    <w:rsid w:val="00346EF0"/>
    <w:rsid w:val="00357CF9"/>
    <w:rsid w:val="00363250"/>
    <w:rsid w:val="0037279E"/>
    <w:rsid w:val="00373309"/>
    <w:rsid w:val="0037369C"/>
    <w:rsid w:val="00373C5A"/>
    <w:rsid w:val="00373ECF"/>
    <w:rsid w:val="00374816"/>
    <w:rsid w:val="003758B4"/>
    <w:rsid w:val="00382121"/>
    <w:rsid w:val="003837E8"/>
    <w:rsid w:val="00384186"/>
    <w:rsid w:val="0039606C"/>
    <w:rsid w:val="00396F32"/>
    <w:rsid w:val="003A1C30"/>
    <w:rsid w:val="003A2B89"/>
    <w:rsid w:val="003A2E43"/>
    <w:rsid w:val="003A44DE"/>
    <w:rsid w:val="003A64C7"/>
    <w:rsid w:val="003B1C22"/>
    <w:rsid w:val="003B57B6"/>
    <w:rsid w:val="003C1361"/>
    <w:rsid w:val="003C365F"/>
    <w:rsid w:val="003C48E5"/>
    <w:rsid w:val="003C5514"/>
    <w:rsid w:val="003C5689"/>
    <w:rsid w:val="003D1335"/>
    <w:rsid w:val="003D1403"/>
    <w:rsid w:val="003D1CAF"/>
    <w:rsid w:val="003D51CC"/>
    <w:rsid w:val="003E4D75"/>
    <w:rsid w:val="003E5C51"/>
    <w:rsid w:val="003E625D"/>
    <w:rsid w:val="003E6825"/>
    <w:rsid w:val="003F045C"/>
    <w:rsid w:val="0040164C"/>
    <w:rsid w:val="004035D0"/>
    <w:rsid w:val="00410A4F"/>
    <w:rsid w:val="00411398"/>
    <w:rsid w:val="00415442"/>
    <w:rsid w:val="00415BD9"/>
    <w:rsid w:val="004207BB"/>
    <w:rsid w:val="004208B4"/>
    <w:rsid w:val="00423225"/>
    <w:rsid w:val="00423540"/>
    <w:rsid w:val="00425181"/>
    <w:rsid w:val="004254E7"/>
    <w:rsid w:val="004263CD"/>
    <w:rsid w:val="00427D6E"/>
    <w:rsid w:val="00430F90"/>
    <w:rsid w:val="004311B5"/>
    <w:rsid w:val="004323FD"/>
    <w:rsid w:val="00445938"/>
    <w:rsid w:val="00451FFE"/>
    <w:rsid w:val="00453016"/>
    <w:rsid w:val="00456A9D"/>
    <w:rsid w:val="00461376"/>
    <w:rsid w:val="00461C93"/>
    <w:rsid w:val="00462FFF"/>
    <w:rsid w:val="004633BC"/>
    <w:rsid w:val="00471EC5"/>
    <w:rsid w:val="00472B7F"/>
    <w:rsid w:val="00473252"/>
    <w:rsid w:val="004755BF"/>
    <w:rsid w:val="00476301"/>
    <w:rsid w:val="0047732A"/>
    <w:rsid w:val="0047750C"/>
    <w:rsid w:val="004811D8"/>
    <w:rsid w:val="00481C31"/>
    <w:rsid w:val="00482F11"/>
    <w:rsid w:val="00486D6C"/>
    <w:rsid w:val="00487A76"/>
    <w:rsid w:val="00491D99"/>
    <w:rsid w:val="0049227C"/>
    <w:rsid w:val="00497250"/>
    <w:rsid w:val="004A319C"/>
    <w:rsid w:val="004A549A"/>
    <w:rsid w:val="004A6A5E"/>
    <w:rsid w:val="004B2091"/>
    <w:rsid w:val="004B387F"/>
    <w:rsid w:val="004B3C31"/>
    <w:rsid w:val="004B7C55"/>
    <w:rsid w:val="004C02FE"/>
    <w:rsid w:val="004C2137"/>
    <w:rsid w:val="004C6714"/>
    <w:rsid w:val="004C73F3"/>
    <w:rsid w:val="004C7C3E"/>
    <w:rsid w:val="004D1058"/>
    <w:rsid w:val="004D28A2"/>
    <w:rsid w:val="004E0AB9"/>
    <w:rsid w:val="004E1AEA"/>
    <w:rsid w:val="004E38CA"/>
    <w:rsid w:val="004E4EBA"/>
    <w:rsid w:val="004F0FFF"/>
    <w:rsid w:val="004F3F2F"/>
    <w:rsid w:val="004F609C"/>
    <w:rsid w:val="004F62EC"/>
    <w:rsid w:val="004F719E"/>
    <w:rsid w:val="004F7E19"/>
    <w:rsid w:val="00500434"/>
    <w:rsid w:val="0050477F"/>
    <w:rsid w:val="0050611E"/>
    <w:rsid w:val="005067F3"/>
    <w:rsid w:val="00507755"/>
    <w:rsid w:val="00510745"/>
    <w:rsid w:val="0051370F"/>
    <w:rsid w:val="00513DBB"/>
    <w:rsid w:val="00516AC6"/>
    <w:rsid w:val="00521170"/>
    <w:rsid w:val="00527DA3"/>
    <w:rsid w:val="00530792"/>
    <w:rsid w:val="005330AA"/>
    <w:rsid w:val="00536E99"/>
    <w:rsid w:val="00540A0E"/>
    <w:rsid w:val="0054132F"/>
    <w:rsid w:val="00542391"/>
    <w:rsid w:val="0054354A"/>
    <w:rsid w:val="00543F25"/>
    <w:rsid w:val="00545C34"/>
    <w:rsid w:val="005474B5"/>
    <w:rsid w:val="0055370C"/>
    <w:rsid w:val="00554663"/>
    <w:rsid w:val="00560491"/>
    <w:rsid w:val="0056157F"/>
    <w:rsid w:val="00561A11"/>
    <w:rsid w:val="0056202E"/>
    <w:rsid w:val="00565A3E"/>
    <w:rsid w:val="00566A27"/>
    <w:rsid w:val="0056714D"/>
    <w:rsid w:val="00570227"/>
    <w:rsid w:val="00572A08"/>
    <w:rsid w:val="00575BBF"/>
    <w:rsid w:val="00576F57"/>
    <w:rsid w:val="00582985"/>
    <w:rsid w:val="00586016"/>
    <w:rsid w:val="005866AA"/>
    <w:rsid w:val="005912B9"/>
    <w:rsid w:val="005916E1"/>
    <w:rsid w:val="005933CF"/>
    <w:rsid w:val="0059518B"/>
    <w:rsid w:val="00595E81"/>
    <w:rsid w:val="00596A25"/>
    <w:rsid w:val="005A039A"/>
    <w:rsid w:val="005A21BC"/>
    <w:rsid w:val="005A26E9"/>
    <w:rsid w:val="005A582D"/>
    <w:rsid w:val="005A5F97"/>
    <w:rsid w:val="005A65C0"/>
    <w:rsid w:val="005A6846"/>
    <w:rsid w:val="005B7667"/>
    <w:rsid w:val="005B7837"/>
    <w:rsid w:val="005C069D"/>
    <w:rsid w:val="005C1DA2"/>
    <w:rsid w:val="005C2959"/>
    <w:rsid w:val="005C2B35"/>
    <w:rsid w:val="005C389C"/>
    <w:rsid w:val="005C4161"/>
    <w:rsid w:val="005E7746"/>
    <w:rsid w:val="005F0123"/>
    <w:rsid w:val="005F6488"/>
    <w:rsid w:val="0060487C"/>
    <w:rsid w:val="00606D99"/>
    <w:rsid w:val="0061092A"/>
    <w:rsid w:val="006115BD"/>
    <w:rsid w:val="00611EE4"/>
    <w:rsid w:val="006135C9"/>
    <w:rsid w:val="00613FAE"/>
    <w:rsid w:val="00621ADF"/>
    <w:rsid w:val="00623C03"/>
    <w:rsid w:val="00623FF4"/>
    <w:rsid w:val="00625B1A"/>
    <w:rsid w:val="006300FD"/>
    <w:rsid w:val="00630401"/>
    <w:rsid w:val="0063308F"/>
    <w:rsid w:val="00633B38"/>
    <w:rsid w:val="00637309"/>
    <w:rsid w:val="00640265"/>
    <w:rsid w:val="0064223E"/>
    <w:rsid w:val="0064371A"/>
    <w:rsid w:val="0064595D"/>
    <w:rsid w:val="00646C01"/>
    <w:rsid w:val="00650CB8"/>
    <w:rsid w:val="0065371C"/>
    <w:rsid w:val="0065405E"/>
    <w:rsid w:val="0066093B"/>
    <w:rsid w:val="006628BB"/>
    <w:rsid w:val="00670AFC"/>
    <w:rsid w:val="0067128B"/>
    <w:rsid w:val="006737C3"/>
    <w:rsid w:val="00674A00"/>
    <w:rsid w:val="006758B0"/>
    <w:rsid w:val="006827C4"/>
    <w:rsid w:val="00682C6C"/>
    <w:rsid w:val="00686B5F"/>
    <w:rsid w:val="006873A7"/>
    <w:rsid w:val="00690255"/>
    <w:rsid w:val="00694249"/>
    <w:rsid w:val="00694DF4"/>
    <w:rsid w:val="006A0F2C"/>
    <w:rsid w:val="006A4768"/>
    <w:rsid w:val="006A49F0"/>
    <w:rsid w:val="006A4A9D"/>
    <w:rsid w:val="006A7F35"/>
    <w:rsid w:val="006B33B3"/>
    <w:rsid w:val="006B571A"/>
    <w:rsid w:val="006C22AE"/>
    <w:rsid w:val="006C4F4F"/>
    <w:rsid w:val="006E4114"/>
    <w:rsid w:val="006E536A"/>
    <w:rsid w:val="006E6A20"/>
    <w:rsid w:val="006F49DE"/>
    <w:rsid w:val="006F5DDE"/>
    <w:rsid w:val="006F5E3C"/>
    <w:rsid w:val="006F7F60"/>
    <w:rsid w:val="00700263"/>
    <w:rsid w:val="00701ACF"/>
    <w:rsid w:val="00711F57"/>
    <w:rsid w:val="00712D21"/>
    <w:rsid w:val="007141D6"/>
    <w:rsid w:val="007159EA"/>
    <w:rsid w:val="00723CA4"/>
    <w:rsid w:val="00727FD3"/>
    <w:rsid w:val="00733C6C"/>
    <w:rsid w:val="0073685A"/>
    <w:rsid w:val="00741DE7"/>
    <w:rsid w:val="00750DB8"/>
    <w:rsid w:val="00752F01"/>
    <w:rsid w:val="00753C6D"/>
    <w:rsid w:val="00755880"/>
    <w:rsid w:val="007639E6"/>
    <w:rsid w:val="007672FA"/>
    <w:rsid w:val="007716D4"/>
    <w:rsid w:val="00775124"/>
    <w:rsid w:val="00780A0C"/>
    <w:rsid w:val="00786D69"/>
    <w:rsid w:val="0079557D"/>
    <w:rsid w:val="007A23B5"/>
    <w:rsid w:val="007A3916"/>
    <w:rsid w:val="007A5287"/>
    <w:rsid w:val="007A5EAC"/>
    <w:rsid w:val="007B2EA8"/>
    <w:rsid w:val="007B6458"/>
    <w:rsid w:val="007B7085"/>
    <w:rsid w:val="007C515F"/>
    <w:rsid w:val="007C7F5C"/>
    <w:rsid w:val="007D2F45"/>
    <w:rsid w:val="007D463D"/>
    <w:rsid w:val="007D746C"/>
    <w:rsid w:val="007E1737"/>
    <w:rsid w:val="007E3295"/>
    <w:rsid w:val="007E58E9"/>
    <w:rsid w:val="007E5980"/>
    <w:rsid w:val="007E5A30"/>
    <w:rsid w:val="007F71C9"/>
    <w:rsid w:val="00800186"/>
    <w:rsid w:val="00800F1C"/>
    <w:rsid w:val="0080608B"/>
    <w:rsid w:val="00806ABA"/>
    <w:rsid w:val="008074BB"/>
    <w:rsid w:val="00811756"/>
    <w:rsid w:val="0081359A"/>
    <w:rsid w:val="00820CC4"/>
    <w:rsid w:val="00825996"/>
    <w:rsid w:val="00825CDA"/>
    <w:rsid w:val="00832CED"/>
    <w:rsid w:val="00832DCB"/>
    <w:rsid w:val="00837543"/>
    <w:rsid w:val="00837E74"/>
    <w:rsid w:val="00841FA7"/>
    <w:rsid w:val="00843720"/>
    <w:rsid w:val="00844741"/>
    <w:rsid w:val="008456D4"/>
    <w:rsid w:val="00847329"/>
    <w:rsid w:val="00852EA4"/>
    <w:rsid w:val="008531F2"/>
    <w:rsid w:val="00854440"/>
    <w:rsid w:val="00857E08"/>
    <w:rsid w:val="00860521"/>
    <w:rsid w:val="00871847"/>
    <w:rsid w:val="0087411B"/>
    <w:rsid w:val="00882273"/>
    <w:rsid w:val="0088523A"/>
    <w:rsid w:val="00885989"/>
    <w:rsid w:val="008905AB"/>
    <w:rsid w:val="0089111C"/>
    <w:rsid w:val="0089273E"/>
    <w:rsid w:val="00893190"/>
    <w:rsid w:val="00897E5E"/>
    <w:rsid w:val="008A2700"/>
    <w:rsid w:val="008A7788"/>
    <w:rsid w:val="008B05C8"/>
    <w:rsid w:val="008B19D2"/>
    <w:rsid w:val="008B2486"/>
    <w:rsid w:val="008B34C6"/>
    <w:rsid w:val="008B40B3"/>
    <w:rsid w:val="008B512B"/>
    <w:rsid w:val="008C0EA1"/>
    <w:rsid w:val="008C50C5"/>
    <w:rsid w:val="008C6F09"/>
    <w:rsid w:val="008D1FBA"/>
    <w:rsid w:val="008D43B8"/>
    <w:rsid w:val="008D5F78"/>
    <w:rsid w:val="008D786C"/>
    <w:rsid w:val="008E0581"/>
    <w:rsid w:val="008E3E4F"/>
    <w:rsid w:val="008E44A3"/>
    <w:rsid w:val="008E5605"/>
    <w:rsid w:val="008E6990"/>
    <w:rsid w:val="008E6ADE"/>
    <w:rsid w:val="008E7259"/>
    <w:rsid w:val="008F2E7F"/>
    <w:rsid w:val="008F3428"/>
    <w:rsid w:val="008F616D"/>
    <w:rsid w:val="00904BF0"/>
    <w:rsid w:val="00905526"/>
    <w:rsid w:val="009104AE"/>
    <w:rsid w:val="00916F6A"/>
    <w:rsid w:val="00917BCD"/>
    <w:rsid w:val="00925E7C"/>
    <w:rsid w:val="0092717E"/>
    <w:rsid w:val="009272D8"/>
    <w:rsid w:val="009306B5"/>
    <w:rsid w:val="009325FB"/>
    <w:rsid w:val="00934495"/>
    <w:rsid w:val="00937884"/>
    <w:rsid w:val="00940EF1"/>
    <w:rsid w:val="0094794B"/>
    <w:rsid w:val="00954755"/>
    <w:rsid w:val="009553BD"/>
    <w:rsid w:val="00957762"/>
    <w:rsid w:val="00963A55"/>
    <w:rsid w:val="009658A4"/>
    <w:rsid w:val="00965BEB"/>
    <w:rsid w:val="009661EA"/>
    <w:rsid w:val="0096656C"/>
    <w:rsid w:val="0097243C"/>
    <w:rsid w:val="0097424E"/>
    <w:rsid w:val="00975B7E"/>
    <w:rsid w:val="009779F1"/>
    <w:rsid w:val="00980A82"/>
    <w:rsid w:val="009867BD"/>
    <w:rsid w:val="00987AC3"/>
    <w:rsid w:val="00990AE8"/>
    <w:rsid w:val="009917A7"/>
    <w:rsid w:val="00992A15"/>
    <w:rsid w:val="009A32FB"/>
    <w:rsid w:val="009A4F03"/>
    <w:rsid w:val="009A6F09"/>
    <w:rsid w:val="009B233B"/>
    <w:rsid w:val="009C00B6"/>
    <w:rsid w:val="009C482B"/>
    <w:rsid w:val="009C4C0A"/>
    <w:rsid w:val="009C566A"/>
    <w:rsid w:val="009C75CB"/>
    <w:rsid w:val="009D3160"/>
    <w:rsid w:val="009D3297"/>
    <w:rsid w:val="009D579B"/>
    <w:rsid w:val="009E0A41"/>
    <w:rsid w:val="009E1F6E"/>
    <w:rsid w:val="009E2541"/>
    <w:rsid w:val="009E25C4"/>
    <w:rsid w:val="009E6737"/>
    <w:rsid w:val="009E741B"/>
    <w:rsid w:val="009F5C2C"/>
    <w:rsid w:val="009F5D4C"/>
    <w:rsid w:val="00A053FF"/>
    <w:rsid w:val="00A076FD"/>
    <w:rsid w:val="00A07E52"/>
    <w:rsid w:val="00A101B2"/>
    <w:rsid w:val="00A11AF3"/>
    <w:rsid w:val="00A22581"/>
    <w:rsid w:val="00A242C3"/>
    <w:rsid w:val="00A245AC"/>
    <w:rsid w:val="00A27C64"/>
    <w:rsid w:val="00A31F70"/>
    <w:rsid w:val="00A336C8"/>
    <w:rsid w:val="00A338C8"/>
    <w:rsid w:val="00A41181"/>
    <w:rsid w:val="00A42875"/>
    <w:rsid w:val="00A430B8"/>
    <w:rsid w:val="00A454E7"/>
    <w:rsid w:val="00A468BC"/>
    <w:rsid w:val="00A47CF4"/>
    <w:rsid w:val="00A553FE"/>
    <w:rsid w:val="00A560E2"/>
    <w:rsid w:val="00A61339"/>
    <w:rsid w:val="00A652AE"/>
    <w:rsid w:val="00A659CA"/>
    <w:rsid w:val="00A67B82"/>
    <w:rsid w:val="00A7103E"/>
    <w:rsid w:val="00A7227A"/>
    <w:rsid w:val="00A725BC"/>
    <w:rsid w:val="00A726E0"/>
    <w:rsid w:val="00A733B1"/>
    <w:rsid w:val="00A74115"/>
    <w:rsid w:val="00A80110"/>
    <w:rsid w:val="00A8233A"/>
    <w:rsid w:val="00A838D4"/>
    <w:rsid w:val="00A85218"/>
    <w:rsid w:val="00A87417"/>
    <w:rsid w:val="00A90D5B"/>
    <w:rsid w:val="00A915B1"/>
    <w:rsid w:val="00A92B1D"/>
    <w:rsid w:val="00A92C3A"/>
    <w:rsid w:val="00A94AE7"/>
    <w:rsid w:val="00A9553E"/>
    <w:rsid w:val="00AA01BE"/>
    <w:rsid w:val="00AA18E5"/>
    <w:rsid w:val="00AA22B8"/>
    <w:rsid w:val="00AA399C"/>
    <w:rsid w:val="00AA7321"/>
    <w:rsid w:val="00AA7367"/>
    <w:rsid w:val="00AA73CB"/>
    <w:rsid w:val="00AA7FDC"/>
    <w:rsid w:val="00AB06EE"/>
    <w:rsid w:val="00AB4560"/>
    <w:rsid w:val="00AB510D"/>
    <w:rsid w:val="00AB6C57"/>
    <w:rsid w:val="00AB7285"/>
    <w:rsid w:val="00AC5AB7"/>
    <w:rsid w:val="00AC7E49"/>
    <w:rsid w:val="00AD4F16"/>
    <w:rsid w:val="00AD4FE1"/>
    <w:rsid w:val="00AD5583"/>
    <w:rsid w:val="00AD70B0"/>
    <w:rsid w:val="00AE1899"/>
    <w:rsid w:val="00AE2056"/>
    <w:rsid w:val="00AE2953"/>
    <w:rsid w:val="00AE4198"/>
    <w:rsid w:val="00AE5DBC"/>
    <w:rsid w:val="00AE66D4"/>
    <w:rsid w:val="00B00938"/>
    <w:rsid w:val="00B039EA"/>
    <w:rsid w:val="00B05810"/>
    <w:rsid w:val="00B1086C"/>
    <w:rsid w:val="00B141DE"/>
    <w:rsid w:val="00B168E7"/>
    <w:rsid w:val="00B16B42"/>
    <w:rsid w:val="00B217B6"/>
    <w:rsid w:val="00B23007"/>
    <w:rsid w:val="00B2349B"/>
    <w:rsid w:val="00B240E1"/>
    <w:rsid w:val="00B25731"/>
    <w:rsid w:val="00B25A95"/>
    <w:rsid w:val="00B353B3"/>
    <w:rsid w:val="00B35FD6"/>
    <w:rsid w:val="00B40EA6"/>
    <w:rsid w:val="00B41AC0"/>
    <w:rsid w:val="00B51C8D"/>
    <w:rsid w:val="00B54313"/>
    <w:rsid w:val="00B56B6E"/>
    <w:rsid w:val="00B57131"/>
    <w:rsid w:val="00B57730"/>
    <w:rsid w:val="00B63901"/>
    <w:rsid w:val="00B65558"/>
    <w:rsid w:val="00B660E8"/>
    <w:rsid w:val="00B77553"/>
    <w:rsid w:val="00B80DC3"/>
    <w:rsid w:val="00B812A6"/>
    <w:rsid w:val="00B81EB4"/>
    <w:rsid w:val="00B84044"/>
    <w:rsid w:val="00B842A7"/>
    <w:rsid w:val="00B84BC5"/>
    <w:rsid w:val="00B84DB6"/>
    <w:rsid w:val="00B86DA5"/>
    <w:rsid w:val="00BA0E13"/>
    <w:rsid w:val="00BA21E5"/>
    <w:rsid w:val="00BA2EE0"/>
    <w:rsid w:val="00BA7265"/>
    <w:rsid w:val="00BB0B8E"/>
    <w:rsid w:val="00BB69D8"/>
    <w:rsid w:val="00BB7023"/>
    <w:rsid w:val="00BB79F5"/>
    <w:rsid w:val="00BC0621"/>
    <w:rsid w:val="00BC6748"/>
    <w:rsid w:val="00BC7489"/>
    <w:rsid w:val="00BD109B"/>
    <w:rsid w:val="00BD272F"/>
    <w:rsid w:val="00BD481B"/>
    <w:rsid w:val="00BD699C"/>
    <w:rsid w:val="00BE02E9"/>
    <w:rsid w:val="00BE1148"/>
    <w:rsid w:val="00BE276D"/>
    <w:rsid w:val="00BE3900"/>
    <w:rsid w:val="00BE4FDD"/>
    <w:rsid w:val="00BE50B3"/>
    <w:rsid w:val="00BF2E35"/>
    <w:rsid w:val="00BF37F3"/>
    <w:rsid w:val="00BF4050"/>
    <w:rsid w:val="00BF41D8"/>
    <w:rsid w:val="00BF435D"/>
    <w:rsid w:val="00C03A58"/>
    <w:rsid w:val="00C0500F"/>
    <w:rsid w:val="00C06DC3"/>
    <w:rsid w:val="00C16A98"/>
    <w:rsid w:val="00C1736C"/>
    <w:rsid w:val="00C17D1A"/>
    <w:rsid w:val="00C21E28"/>
    <w:rsid w:val="00C246EC"/>
    <w:rsid w:val="00C26F88"/>
    <w:rsid w:val="00C3067B"/>
    <w:rsid w:val="00C340B4"/>
    <w:rsid w:val="00C36239"/>
    <w:rsid w:val="00C368C4"/>
    <w:rsid w:val="00C411CD"/>
    <w:rsid w:val="00C42680"/>
    <w:rsid w:val="00C44B79"/>
    <w:rsid w:val="00C45CB0"/>
    <w:rsid w:val="00C5088E"/>
    <w:rsid w:val="00C51B6D"/>
    <w:rsid w:val="00C5408E"/>
    <w:rsid w:val="00C57C14"/>
    <w:rsid w:val="00C61EA9"/>
    <w:rsid w:val="00C62619"/>
    <w:rsid w:val="00C65C2B"/>
    <w:rsid w:val="00C67D5B"/>
    <w:rsid w:val="00C70E9E"/>
    <w:rsid w:val="00C71C8F"/>
    <w:rsid w:val="00C72305"/>
    <w:rsid w:val="00C7448A"/>
    <w:rsid w:val="00C74D3D"/>
    <w:rsid w:val="00C80838"/>
    <w:rsid w:val="00C87853"/>
    <w:rsid w:val="00C87AF2"/>
    <w:rsid w:val="00C9153C"/>
    <w:rsid w:val="00C92047"/>
    <w:rsid w:val="00C92F8F"/>
    <w:rsid w:val="00C95954"/>
    <w:rsid w:val="00CA3596"/>
    <w:rsid w:val="00CA4351"/>
    <w:rsid w:val="00CC0CA2"/>
    <w:rsid w:val="00CC1594"/>
    <w:rsid w:val="00CC290C"/>
    <w:rsid w:val="00CC3C23"/>
    <w:rsid w:val="00CC3EDC"/>
    <w:rsid w:val="00CC5676"/>
    <w:rsid w:val="00CC7629"/>
    <w:rsid w:val="00CC7F40"/>
    <w:rsid w:val="00CD15B5"/>
    <w:rsid w:val="00CD1840"/>
    <w:rsid w:val="00CD2CFC"/>
    <w:rsid w:val="00CD3AE0"/>
    <w:rsid w:val="00CD3E63"/>
    <w:rsid w:val="00CE45FA"/>
    <w:rsid w:val="00CE631B"/>
    <w:rsid w:val="00CE7D9F"/>
    <w:rsid w:val="00CF24A4"/>
    <w:rsid w:val="00CF420A"/>
    <w:rsid w:val="00D047AB"/>
    <w:rsid w:val="00D06651"/>
    <w:rsid w:val="00D113BE"/>
    <w:rsid w:val="00D12D1B"/>
    <w:rsid w:val="00D1321C"/>
    <w:rsid w:val="00D1509B"/>
    <w:rsid w:val="00D15D08"/>
    <w:rsid w:val="00D20BCB"/>
    <w:rsid w:val="00D22AB2"/>
    <w:rsid w:val="00D24C39"/>
    <w:rsid w:val="00D27966"/>
    <w:rsid w:val="00D3573F"/>
    <w:rsid w:val="00D377EC"/>
    <w:rsid w:val="00D37AEC"/>
    <w:rsid w:val="00D41FFB"/>
    <w:rsid w:val="00D43173"/>
    <w:rsid w:val="00D54731"/>
    <w:rsid w:val="00D548BA"/>
    <w:rsid w:val="00D5529F"/>
    <w:rsid w:val="00D570BA"/>
    <w:rsid w:val="00D6169D"/>
    <w:rsid w:val="00D622B3"/>
    <w:rsid w:val="00D80AF1"/>
    <w:rsid w:val="00D832F8"/>
    <w:rsid w:val="00D844CA"/>
    <w:rsid w:val="00D84F7F"/>
    <w:rsid w:val="00D853B8"/>
    <w:rsid w:val="00D85D23"/>
    <w:rsid w:val="00D87545"/>
    <w:rsid w:val="00D90F2F"/>
    <w:rsid w:val="00D9422B"/>
    <w:rsid w:val="00D951A5"/>
    <w:rsid w:val="00DA083F"/>
    <w:rsid w:val="00DA1D2E"/>
    <w:rsid w:val="00DA2273"/>
    <w:rsid w:val="00DA2A63"/>
    <w:rsid w:val="00DA481F"/>
    <w:rsid w:val="00DA5AA6"/>
    <w:rsid w:val="00DA5D6C"/>
    <w:rsid w:val="00DA7A3D"/>
    <w:rsid w:val="00DB3617"/>
    <w:rsid w:val="00DB74A5"/>
    <w:rsid w:val="00DC2B97"/>
    <w:rsid w:val="00DC62FC"/>
    <w:rsid w:val="00DE21D5"/>
    <w:rsid w:val="00DE2E5B"/>
    <w:rsid w:val="00DF29D6"/>
    <w:rsid w:val="00DF6B85"/>
    <w:rsid w:val="00E03BA6"/>
    <w:rsid w:val="00E07655"/>
    <w:rsid w:val="00E078B0"/>
    <w:rsid w:val="00E1240F"/>
    <w:rsid w:val="00E15606"/>
    <w:rsid w:val="00E20CAE"/>
    <w:rsid w:val="00E21F20"/>
    <w:rsid w:val="00E26E0E"/>
    <w:rsid w:val="00E27077"/>
    <w:rsid w:val="00E272D0"/>
    <w:rsid w:val="00E3122A"/>
    <w:rsid w:val="00E3183B"/>
    <w:rsid w:val="00E31871"/>
    <w:rsid w:val="00E42C5F"/>
    <w:rsid w:val="00E47193"/>
    <w:rsid w:val="00E5132F"/>
    <w:rsid w:val="00E55978"/>
    <w:rsid w:val="00E605DC"/>
    <w:rsid w:val="00E6199D"/>
    <w:rsid w:val="00E619E3"/>
    <w:rsid w:val="00E627EA"/>
    <w:rsid w:val="00E63C16"/>
    <w:rsid w:val="00E65A19"/>
    <w:rsid w:val="00E666B5"/>
    <w:rsid w:val="00E70110"/>
    <w:rsid w:val="00E70C13"/>
    <w:rsid w:val="00E725A2"/>
    <w:rsid w:val="00E74AC6"/>
    <w:rsid w:val="00E74C2A"/>
    <w:rsid w:val="00E75769"/>
    <w:rsid w:val="00E77285"/>
    <w:rsid w:val="00E82545"/>
    <w:rsid w:val="00E833A4"/>
    <w:rsid w:val="00E84CFA"/>
    <w:rsid w:val="00E85252"/>
    <w:rsid w:val="00E85DCB"/>
    <w:rsid w:val="00E91521"/>
    <w:rsid w:val="00E91B4A"/>
    <w:rsid w:val="00E9635C"/>
    <w:rsid w:val="00E97F43"/>
    <w:rsid w:val="00EA0123"/>
    <w:rsid w:val="00EA2FB6"/>
    <w:rsid w:val="00EA6D6F"/>
    <w:rsid w:val="00EA7D86"/>
    <w:rsid w:val="00EB0F81"/>
    <w:rsid w:val="00EB121C"/>
    <w:rsid w:val="00EC14C9"/>
    <w:rsid w:val="00EC5381"/>
    <w:rsid w:val="00EC64E2"/>
    <w:rsid w:val="00EC7285"/>
    <w:rsid w:val="00ED0337"/>
    <w:rsid w:val="00ED097F"/>
    <w:rsid w:val="00ED2B05"/>
    <w:rsid w:val="00ED3136"/>
    <w:rsid w:val="00ED54A5"/>
    <w:rsid w:val="00ED6E56"/>
    <w:rsid w:val="00EE0989"/>
    <w:rsid w:val="00EE23DF"/>
    <w:rsid w:val="00EE4E55"/>
    <w:rsid w:val="00EE6BEA"/>
    <w:rsid w:val="00EE776E"/>
    <w:rsid w:val="00EF5292"/>
    <w:rsid w:val="00F01F90"/>
    <w:rsid w:val="00F03C8D"/>
    <w:rsid w:val="00F0494F"/>
    <w:rsid w:val="00F117F4"/>
    <w:rsid w:val="00F1330C"/>
    <w:rsid w:val="00F1559D"/>
    <w:rsid w:val="00F16FE9"/>
    <w:rsid w:val="00F24AAE"/>
    <w:rsid w:val="00F26C43"/>
    <w:rsid w:val="00F33255"/>
    <w:rsid w:val="00F33663"/>
    <w:rsid w:val="00F33D53"/>
    <w:rsid w:val="00F35B3C"/>
    <w:rsid w:val="00F35DBC"/>
    <w:rsid w:val="00F36721"/>
    <w:rsid w:val="00F4534B"/>
    <w:rsid w:val="00F47225"/>
    <w:rsid w:val="00F5035B"/>
    <w:rsid w:val="00F5093B"/>
    <w:rsid w:val="00F53A3D"/>
    <w:rsid w:val="00F54E74"/>
    <w:rsid w:val="00F6072A"/>
    <w:rsid w:val="00F60A38"/>
    <w:rsid w:val="00F611F3"/>
    <w:rsid w:val="00F61B71"/>
    <w:rsid w:val="00F62411"/>
    <w:rsid w:val="00F645C3"/>
    <w:rsid w:val="00F64733"/>
    <w:rsid w:val="00F71CBB"/>
    <w:rsid w:val="00F7492B"/>
    <w:rsid w:val="00F76305"/>
    <w:rsid w:val="00F77CF7"/>
    <w:rsid w:val="00F81ACC"/>
    <w:rsid w:val="00F8356D"/>
    <w:rsid w:val="00F8465B"/>
    <w:rsid w:val="00F851F2"/>
    <w:rsid w:val="00F8524E"/>
    <w:rsid w:val="00F87569"/>
    <w:rsid w:val="00F9228C"/>
    <w:rsid w:val="00F92356"/>
    <w:rsid w:val="00F9342B"/>
    <w:rsid w:val="00F95BCA"/>
    <w:rsid w:val="00F963F8"/>
    <w:rsid w:val="00FA13ED"/>
    <w:rsid w:val="00FB12A2"/>
    <w:rsid w:val="00FB26F9"/>
    <w:rsid w:val="00FB3715"/>
    <w:rsid w:val="00FB4C77"/>
    <w:rsid w:val="00FC56B2"/>
    <w:rsid w:val="00FC5DAC"/>
    <w:rsid w:val="00FD14E3"/>
    <w:rsid w:val="00FD17E9"/>
    <w:rsid w:val="00FD5DDF"/>
    <w:rsid w:val="00FD7022"/>
    <w:rsid w:val="00FE4E84"/>
    <w:rsid w:val="00FF5BC5"/>
    <w:rsid w:val="00FF604F"/>
    <w:rsid w:val="00FF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C44B79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3"/>
    <w:uiPriority w:val="99"/>
    <w:semiHidden/>
    <w:rsid w:val="00C44B79"/>
    <w:rPr>
      <w:sz w:val="20"/>
      <w:szCs w:val="20"/>
    </w:rPr>
  </w:style>
  <w:style w:type="paragraph" w:styleId="a4">
    <w:name w:val="List Paragraph"/>
    <w:basedOn w:val="a"/>
    <w:uiPriority w:val="34"/>
    <w:qFormat/>
    <w:rsid w:val="00C44B79"/>
    <w:pPr>
      <w:ind w:left="720"/>
      <w:contextualSpacing/>
    </w:pPr>
  </w:style>
  <w:style w:type="table" w:styleId="a5">
    <w:name w:val="Table Grid"/>
    <w:basedOn w:val="a1"/>
    <w:uiPriority w:val="39"/>
    <w:rsid w:val="00C44B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nhideWhenUsed/>
    <w:rsid w:val="00C44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C44B79"/>
    <w:rPr>
      <w:rFonts w:ascii="Tahoma" w:hAnsi="Tahoma" w:cs="Tahoma"/>
      <w:sz w:val="16"/>
      <w:szCs w:val="16"/>
    </w:rPr>
  </w:style>
  <w:style w:type="character" w:customStyle="1" w:styleId="Char1">
    <w:name w:val="Κεφαλίδα Char"/>
    <w:basedOn w:val="a0"/>
    <w:link w:val="a7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header"/>
    <w:basedOn w:val="a"/>
    <w:link w:val="Char1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2">
    <w:name w:val="Υποσέλιδο Char"/>
    <w:basedOn w:val="a0"/>
    <w:link w:val="a8"/>
    <w:semiHidden/>
    <w:rsid w:val="00C44B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footer"/>
    <w:basedOn w:val="a"/>
    <w:link w:val="Char2"/>
    <w:semiHidden/>
    <w:rsid w:val="00C44B7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Σώμα κείμενου με εσοχή 3 Char"/>
    <w:basedOn w:val="a0"/>
    <w:link w:val="3"/>
    <w:semiHidden/>
    <w:rsid w:val="00C44B7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3">
    <w:name w:val="Body Text Indent 3"/>
    <w:basedOn w:val="a"/>
    <w:link w:val="3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el-GR"/>
    </w:rPr>
  </w:style>
  <w:style w:type="character" w:customStyle="1" w:styleId="2Char">
    <w:name w:val="Σώμα κείμενου με εσοχή 2 Char"/>
    <w:basedOn w:val="a0"/>
    <w:link w:val="2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2">
    <w:name w:val="Body Text Indent 2"/>
    <w:basedOn w:val="a"/>
    <w:link w:val="2Char"/>
    <w:semiHidden/>
    <w:rsid w:val="00C44B7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9">
    <w:name w:val="Body Text"/>
    <w:basedOn w:val="a"/>
    <w:link w:val="Char3"/>
    <w:semiHidden/>
    <w:rsid w:val="00C44B79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3">
    <w:name w:val="Σώμα κειμένου Char"/>
    <w:basedOn w:val="a0"/>
    <w:link w:val="a9"/>
    <w:semiHidden/>
    <w:rsid w:val="00C44B79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3Char0">
    <w:name w:val="Σώμα κείμενου 3 Char"/>
    <w:basedOn w:val="a0"/>
    <w:link w:val="30"/>
    <w:semiHidden/>
    <w:rsid w:val="00C44B79"/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paragraph" w:styleId="30">
    <w:name w:val="Body Text 3"/>
    <w:basedOn w:val="a"/>
    <w:link w:val="3Char0"/>
    <w:semiHidden/>
    <w:rsid w:val="00C44B79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color w:val="000080"/>
      <w:sz w:val="24"/>
      <w:szCs w:val="20"/>
      <w:lang w:eastAsia="el-GR"/>
    </w:rPr>
  </w:style>
  <w:style w:type="character" w:styleId="-">
    <w:name w:val="Hyperlink"/>
    <w:rsid w:val="00C44B79"/>
    <w:rPr>
      <w:color w:val="0000FF"/>
      <w:u w:val="single"/>
    </w:rPr>
  </w:style>
  <w:style w:type="paragraph" w:customStyle="1" w:styleId="ListParagraph1">
    <w:name w:val="List Paragraph1"/>
    <w:basedOn w:val="a"/>
    <w:rsid w:val="00C44B79"/>
    <w:pPr>
      <w:suppressAutoHyphens/>
    </w:pPr>
    <w:rPr>
      <w:rFonts w:ascii="Calibri" w:eastAsia="SimSun" w:hAnsi="Calibri" w:cs="Times New Roman"/>
      <w:kern w:val="1"/>
      <w:lang w:eastAsia="ar-SA"/>
    </w:rPr>
  </w:style>
  <w:style w:type="paragraph" w:customStyle="1" w:styleId="Default">
    <w:name w:val="Default"/>
    <w:rsid w:val="00C44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3183B"/>
    <w:rPr>
      <w:sz w:val="16"/>
      <w:szCs w:val="16"/>
    </w:rPr>
  </w:style>
  <w:style w:type="paragraph" w:styleId="ab">
    <w:name w:val="annotation subject"/>
    <w:basedOn w:val="a3"/>
    <w:next w:val="a3"/>
    <w:link w:val="Char4"/>
    <w:uiPriority w:val="99"/>
    <w:semiHidden/>
    <w:unhideWhenUsed/>
    <w:rsid w:val="00E3183B"/>
    <w:rPr>
      <w:b/>
      <w:bCs/>
    </w:rPr>
  </w:style>
  <w:style w:type="character" w:customStyle="1" w:styleId="Char4">
    <w:name w:val="Θέμα σχολίου Char"/>
    <w:basedOn w:val="Char"/>
    <w:link w:val="ab"/>
    <w:uiPriority w:val="99"/>
    <w:semiHidden/>
    <w:rsid w:val="00E3183B"/>
    <w:rPr>
      <w:b/>
      <w:bCs/>
    </w:rPr>
  </w:style>
  <w:style w:type="character" w:styleId="ac">
    <w:name w:val="Emphasis"/>
    <w:basedOn w:val="a0"/>
    <w:uiPriority w:val="20"/>
    <w:qFormat/>
    <w:rsid w:val="00733C6C"/>
    <w:rPr>
      <w:i/>
      <w:iCs/>
    </w:rPr>
  </w:style>
  <w:style w:type="paragraph" w:styleId="Web">
    <w:name w:val="Normal (Web)"/>
    <w:basedOn w:val="a"/>
    <w:uiPriority w:val="99"/>
    <w:semiHidden/>
    <w:unhideWhenUsed/>
    <w:rsid w:val="003A2B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d">
    <w:name w:val="Βιβλίο_κείμενο αναφοράς"/>
    <w:basedOn w:val="ae"/>
    <w:rsid w:val="007E58E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 Indent"/>
    <w:basedOn w:val="a"/>
    <w:link w:val="Char5"/>
    <w:uiPriority w:val="99"/>
    <w:semiHidden/>
    <w:unhideWhenUsed/>
    <w:rsid w:val="007E58E9"/>
    <w:pPr>
      <w:spacing w:after="120"/>
      <w:ind w:left="283"/>
    </w:pPr>
  </w:style>
  <w:style w:type="character" w:customStyle="1" w:styleId="Char5">
    <w:name w:val="Σώμα κείμενου με εσοχή Char"/>
    <w:basedOn w:val="a0"/>
    <w:link w:val="ae"/>
    <w:uiPriority w:val="99"/>
    <w:semiHidden/>
    <w:rsid w:val="007E58E9"/>
  </w:style>
  <w:style w:type="paragraph" w:customStyle="1" w:styleId="para">
    <w:name w:val="para"/>
    <w:basedOn w:val="a"/>
    <w:next w:val="a"/>
    <w:uiPriority w:val="99"/>
    <w:rsid w:val="00471EC5"/>
    <w:pPr>
      <w:autoSpaceDE w:val="0"/>
      <w:autoSpaceDN w:val="0"/>
      <w:adjustRightInd w:val="0"/>
      <w:spacing w:after="0" w:line="240" w:lineRule="auto"/>
    </w:pPr>
    <w:rPr>
      <w:rFonts w:ascii="BBACGL+BookAntiqua" w:eastAsia="Cambria" w:hAnsi="BBACGL+BookAntiqua" w:cs="Times New Roman"/>
      <w:sz w:val="24"/>
      <w:szCs w:val="24"/>
    </w:rPr>
  </w:style>
  <w:style w:type="character" w:customStyle="1" w:styleId="jlqj4b">
    <w:name w:val="jlqj4b"/>
    <w:basedOn w:val="a0"/>
    <w:rsid w:val="00892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19670">
          <w:marLeft w:val="432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numbering" Target="numbering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C0E04CEB049241B13C1B098ED19674" ma:contentTypeVersion="2" ma:contentTypeDescription="Create a new document." ma:contentTypeScope="" ma:versionID="cdc68a91445fc2d177f9bc3f96285697">
  <xsd:schema xmlns:xsd="http://www.w3.org/2001/XMLSchema" xmlns:xs="http://www.w3.org/2001/XMLSchema" xmlns:p="http://schemas.microsoft.com/office/2006/metadata/properties" xmlns:ns2="35a97656-45e0-433a-ba22-aca2d8c07a40" targetNamespace="http://schemas.microsoft.com/office/2006/metadata/properties" ma:root="true" ma:fieldsID="11a75ac98cc9b170031855884d13afcb" ns2:_="">
    <xsd:import namespace="35a97656-45e0-433a-ba22-aca2d8c07a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97656-45e0-433a-ba22-aca2d8c07a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D941B2-FC71-4845-8769-D7CC0775E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a97656-45e0-433a-ba22-aca2d8c07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A9866-9A99-426B-8A6C-8A17421E55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6D48DE-9E5E-4710-908E-6A33360E40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HP</cp:lastModifiedBy>
  <cp:revision>2</cp:revision>
  <dcterms:created xsi:type="dcterms:W3CDTF">2022-12-08T11:14:00Z</dcterms:created>
  <dcterms:modified xsi:type="dcterms:W3CDTF">2022-12-08T11:14:00Z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0x01010018C0E04CEB049241B13C1B098ED19674</vt:lpwstr>
  </property>
</Properties>
</file>